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AD6B4" w14:textId="77777777" w:rsidR="00CD67C1" w:rsidRPr="004666A0" w:rsidRDefault="00AE3AE4" w:rsidP="00A94226">
      <w:pPr>
        <w:pStyle w:val="Ttulo1"/>
        <w:pBdr>
          <w:bottom w:val="single" w:sz="4" w:space="1" w:color="auto"/>
        </w:pBdr>
        <w:spacing w:line="276" w:lineRule="auto"/>
        <w:rPr>
          <w:rFonts w:cs="Arial"/>
          <w:b/>
          <w:color w:val="0072BC"/>
          <w:sz w:val="22"/>
          <w:szCs w:val="22"/>
        </w:rPr>
      </w:pPr>
      <w:r w:rsidRPr="004666A0">
        <w:rPr>
          <w:rFonts w:ascii="Arial" w:hAnsi="Arial"/>
          <w:b/>
        </w:rPr>
        <w:drawing>
          <wp:anchor distT="0" distB="0" distL="114300" distR="114300" simplePos="0" relativeHeight="251661312" behindDoc="0" locked="0" layoutInCell="1" allowOverlap="1" wp14:anchorId="4229AE4F" wp14:editId="5410E39D">
            <wp:simplePos x="0" y="0"/>
            <wp:positionH relativeFrom="column">
              <wp:posOffset>5674408</wp:posOffset>
            </wp:positionH>
            <wp:positionV relativeFrom="paragraph">
              <wp:posOffset>-257009</wp:posOffset>
            </wp:positionV>
            <wp:extent cx="819785" cy="196850"/>
            <wp:effectExtent l="0" t="0" r="5715" b="6350"/>
            <wp:wrapNone/>
            <wp:docPr id="6" name="Picture 6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CR Logo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66A0">
        <w:drawing>
          <wp:anchor distT="0" distB="0" distL="114300" distR="114300" simplePos="0" relativeHeight="251659264" behindDoc="0" locked="0" layoutInCell="1" allowOverlap="1" wp14:anchorId="26F8F2DA" wp14:editId="37894F7E">
            <wp:simplePos x="0" y="0"/>
            <wp:positionH relativeFrom="margin">
              <wp:posOffset>4546363</wp:posOffset>
            </wp:positionH>
            <wp:positionV relativeFrom="paragraph">
              <wp:posOffset>-343535</wp:posOffset>
            </wp:positionV>
            <wp:extent cx="1045210" cy="342900"/>
            <wp:effectExtent l="0" t="0" r="0" b="0"/>
            <wp:wrapNone/>
            <wp:docPr id="4" name="Picture 4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EEB93C7" w14:textId="77777777" w:rsidR="00CD67C1" w:rsidRPr="004666A0" w:rsidRDefault="00CD67C1" w:rsidP="00A94226">
      <w:pPr>
        <w:pStyle w:val="Ttulo1"/>
        <w:pBdr>
          <w:bottom w:val="single" w:sz="4" w:space="1" w:color="auto"/>
        </w:pBdr>
        <w:spacing w:line="276" w:lineRule="auto"/>
        <w:rPr>
          <w:rFonts w:cs="Arial"/>
          <w:b/>
          <w:color w:val="0072BC"/>
          <w:sz w:val="22"/>
          <w:szCs w:val="22"/>
        </w:rPr>
      </w:pPr>
    </w:p>
    <w:p w14:paraId="6E9111B5" w14:textId="77777777" w:rsidR="00A94226" w:rsidRPr="004666A0" w:rsidRDefault="00A94226" w:rsidP="00A94226">
      <w:pPr>
        <w:pStyle w:val="Ttulo1"/>
        <w:pBdr>
          <w:bottom w:val="single" w:sz="4" w:space="1" w:color="auto"/>
        </w:pBdr>
        <w:spacing w:line="276" w:lineRule="auto"/>
        <w:rPr>
          <w:rFonts w:cs="Arial"/>
          <w:b/>
          <w:color w:val="00548C" w:themeColor="text2" w:themeShade="BF"/>
          <w:sz w:val="24"/>
          <w:szCs w:val="24"/>
        </w:rPr>
      </w:pPr>
      <w:r w:rsidRPr="004666A0">
        <w:rPr>
          <w:b/>
          <w:color w:val="00548C" w:themeColor="text2" w:themeShade="BF"/>
          <w:sz w:val="24"/>
          <w:szCs w:val="24"/>
        </w:rPr>
        <w:t xml:space="preserve">Herramienta de Análisis de Datos 3: Análisis de la Cadena de Suministro </w:t>
      </w:r>
    </w:p>
    <w:p w14:paraId="4E61337B" w14:textId="77777777" w:rsidR="00A94226" w:rsidRPr="004666A0" w:rsidRDefault="00A94226" w:rsidP="00A3071D">
      <w:pPr>
        <w:ind w:right="-35"/>
        <w:jc w:val="both"/>
        <w:rPr>
          <w:rFonts w:eastAsia="Arial"/>
          <w:i/>
          <w:sz w:val="22"/>
          <w:szCs w:val="22"/>
        </w:rPr>
      </w:pPr>
      <w:r w:rsidRPr="004666A0">
        <w:rPr>
          <w:i/>
          <w:color w:val="525252" w:themeColor="accent6" w:themeShade="80"/>
          <w:sz w:val="22"/>
          <w:szCs w:val="22"/>
        </w:rPr>
        <w:t>Esta herramienta ayuda a categorizar y analizar los datos recopilados en herramientas anteriores para orientar la toma de decisiones con base en la capacidad de la cadena de suministro</w:t>
      </w:r>
      <w:r w:rsidRPr="004666A0">
        <w:rPr>
          <w:i/>
          <w:sz w:val="22"/>
          <w:szCs w:val="22"/>
        </w:rPr>
        <w:t xml:space="preserve">. </w:t>
      </w:r>
    </w:p>
    <w:p w14:paraId="0200D0BA" w14:textId="77777777" w:rsidR="00341DFE" w:rsidRPr="004666A0" w:rsidRDefault="00341DFE" w:rsidP="00A3071D">
      <w:pPr>
        <w:ind w:right="-35"/>
        <w:jc w:val="both"/>
        <w:rPr>
          <w:rFonts w:cs="Arial"/>
          <w:sz w:val="22"/>
          <w:szCs w:val="22"/>
        </w:rPr>
      </w:pPr>
    </w:p>
    <w:p w14:paraId="74541748" w14:textId="77777777" w:rsidR="00A94226" w:rsidRPr="004666A0" w:rsidRDefault="009D0D1E" w:rsidP="00A3071D">
      <w:pPr>
        <w:ind w:right="-35"/>
        <w:jc w:val="both"/>
        <w:rPr>
          <w:rFonts w:cs="Arial"/>
          <w:color w:val="00548C" w:themeColor="text2" w:themeShade="BF"/>
          <w:sz w:val="22"/>
          <w:szCs w:val="22"/>
        </w:rPr>
      </w:pPr>
      <w:r w:rsidRPr="004666A0">
        <w:rPr>
          <w:b/>
          <w:iCs/>
          <w:color w:val="00548C" w:themeColor="text2" w:themeShade="BF"/>
          <w:sz w:val="22"/>
          <w:szCs w:val="22"/>
        </w:rPr>
        <w:t>Pregunta de Análisis 1: ¿Son competitivos los mercados?</w:t>
      </w:r>
    </w:p>
    <w:p w14:paraId="590E0956" w14:textId="77777777" w:rsidR="00B672FF" w:rsidRPr="004666A0" w:rsidRDefault="00B672FF" w:rsidP="0068775D">
      <w:pPr>
        <w:pStyle w:val="Prrafodelista"/>
        <w:numPr>
          <w:ilvl w:val="1"/>
          <w:numId w:val="14"/>
        </w:numPr>
        <w:ind w:right="-35"/>
        <w:rPr>
          <w:rFonts w:cs="Arial"/>
          <w:sz w:val="22"/>
          <w:szCs w:val="22"/>
        </w:rPr>
      </w:pPr>
      <w:r w:rsidRPr="004666A0">
        <w:rPr>
          <w:sz w:val="22"/>
          <w:szCs w:val="22"/>
        </w:rPr>
        <w:t>¿Cuántos proveedores de servicios y/o comerciantes están proporcionando bienes y servicios básicos de calidad y valor similares en los mercados utilizados por la población objetivo?</w:t>
      </w:r>
    </w:p>
    <w:tbl>
      <w:tblPr>
        <w:tblStyle w:val="Tablaconcuadrcula"/>
        <w:tblW w:w="10466" w:type="dxa"/>
        <w:tblLook w:val="04A0" w:firstRow="1" w:lastRow="0" w:firstColumn="1" w:lastColumn="0" w:noHBand="0" w:noVBand="1"/>
      </w:tblPr>
      <w:tblGrid>
        <w:gridCol w:w="4571"/>
        <w:gridCol w:w="4424"/>
        <w:gridCol w:w="1471"/>
      </w:tblGrid>
      <w:tr w:rsidR="0068775D" w:rsidRPr="004666A0" w14:paraId="44F25D0D" w14:textId="77777777" w:rsidTr="004505FA">
        <w:trPr>
          <w:trHeight w:val="240"/>
        </w:trPr>
        <w:tc>
          <w:tcPr>
            <w:tcW w:w="4571" w:type="dxa"/>
            <w:shd w:val="clear" w:color="auto" w:fill="C0D4EF" w:themeFill="accent4" w:themeFillTint="33"/>
          </w:tcPr>
          <w:p w14:paraId="0A891378" w14:textId="77777777" w:rsidR="0068775D" w:rsidRPr="004666A0" w:rsidRDefault="0068775D" w:rsidP="0068775D">
            <w:pPr>
              <w:ind w:right="-35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 xml:space="preserve">Bien/Servicio (especificar) </w:t>
            </w:r>
          </w:p>
        </w:tc>
        <w:tc>
          <w:tcPr>
            <w:tcW w:w="4424" w:type="dxa"/>
            <w:shd w:val="clear" w:color="auto" w:fill="C0D4EF" w:themeFill="accent4" w:themeFillTint="33"/>
          </w:tcPr>
          <w:p w14:paraId="47BC934C" w14:textId="77777777" w:rsidR="0068775D" w:rsidRPr="004666A0" w:rsidRDefault="0068775D" w:rsidP="0068775D">
            <w:pPr>
              <w:ind w:right="-35"/>
              <w:jc w:val="both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 xml:space="preserve">Plazo: </w:t>
            </w:r>
          </w:p>
        </w:tc>
        <w:tc>
          <w:tcPr>
            <w:tcW w:w="1471" w:type="dxa"/>
            <w:shd w:val="clear" w:color="auto" w:fill="C0D4EF" w:themeFill="accent4" w:themeFillTint="33"/>
          </w:tcPr>
          <w:p w14:paraId="286BA6FF" w14:textId="77777777" w:rsidR="0068775D" w:rsidRPr="004666A0" w:rsidRDefault="0068775D" w:rsidP="0068775D">
            <w:pPr>
              <w:ind w:right="-35"/>
              <w:jc w:val="both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 xml:space="preserve">Número: </w:t>
            </w:r>
          </w:p>
        </w:tc>
      </w:tr>
      <w:tr w:rsidR="0068775D" w:rsidRPr="004666A0" w14:paraId="6C868A49" w14:textId="77777777" w:rsidTr="004505FA">
        <w:trPr>
          <w:trHeight w:val="292"/>
        </w:trPr>
        <w:tc>
          <w:tcPr>
            <w:tcW w:w="4571" w:type="dxa"/>
            <w:vMerge w:val="restart"/>
          </w:tcPr>
          <w:p w14:paraId="20E8A274" w14:textId="77777777" w:rsidR="0068775D" w:rsidRPr="004666A0" w:rsidRDefault="0068775D" w:rsidP="0068775D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0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0"/>
                <w:szCs w:val="22"/>
              </w:rPr>
              <w:t>Por ejemplo, Jerry Can</w:t>
            </w:r>
          </w:p>
        </w:tc>
        <w:tc>
          <w:tcPr>
            <w:tcW w:w="4424" w:type="dxa"/>
          </w:tcPr>
          <w:p w14:paraId="17ACF0BE" w14:textId="77777777" w:rsidR="0068775D" w:rsidRPr="004666A0" w:rsidRDefault="0068775D" w:rsidP="0068775D">
            <w:pPr>
              <w:ind w:right="-35"/>
              <w:jc w:val="both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>hace 12 meses:</w:t>
            </w:r>
          </w:p>
        </w:tc>
        <w:tc>
          <w:tcPr>
            <w:tcW w:w="1471" w:type="dxa"/>
          </w:tcPr>
          <w:p w14:paraId="609C7021" w14:textId="77777777" w:rsidR="0068775D" w:rsidRPr="004666A0" w:rsidRDefault="0068775D" w:rsidP="00431605">
            <w:pPr>
              <w:ind w:right="-35"/>
              <w:jc w:val="both"/>
              <w:rPr>
                <w:rFonts w:cs="Arial"/>
                <w:i/>
                <w:sz w:val="20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0"/>
                <w:szCs w:val="22"/>
              </w:rPr>
              <w:t xml:space="preserve">Por ejemplo, 0 </w:t>
            </w:r>
          </w:p>
        </w:tc>
      </w:tr>
      <w:tr w:rsidR="0068775D" w:rsidRPr="004666A0" w14:paraId="07FA866D" w14:textId="77777777" w:rsidTr="004505FA">
        <w:trPr>
          <w:trHeight w:val="275"/>
        </w:trPr>
        <w:tc>
          <w:tcPr>
            <w:tcW w:w="4571" w:type="dxa"/>
            <w:vMerge/>
          </w:tcPr>
          <w:p w14:paraId="00740CBB" w14:textId="77777777" w:rsidR="0068775D" w:rsidRPr="004666A0" w:rsidRDefault="0068775D" w:rsidP="0068775D">
            <w:pPr>
              <w:ind w:right="-35"/>
              <w:jc w:val="both"/>
              <w:rPr>
                <w:rFonts w:cs="Arial"/>
                <w:sz w:val="20"/>
                <w:szCs w:val="22"/>
              </w:rPr>
            </w:pPr>
          </w:p>
        </w:tc>
        <w:tc>
          <w:tcPr>
            <w:tcW w:w="4424" w:type="dxa"/>
          </w:tcPr>
          <w:p w14:paraId="7F191F4C" w14:textId="77777777" w:rsidR="0068775D" w:rsidRPr="004666A0" w:rsidRDefault="0068775D" w:rsidP="0068775D">
            <w:pPr>
              <w:ind w:right="-35"/>
              <w:jc w:val="both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 xml:space="preserve">Ahora: </w:t>
            </w:r>
          </w:p>
        </w:tc>
        <w:tc>
          <w:tcPr>
            <w:tcW w:w="1471" w:type="dxa"/>
          </w:tcPr>
          <w:p w14:paraId="01D29DC0" w14:textId="77777777" w:rsidR="0068775D" w:rsidRPr="004666A0" w:rsidRDefault="0068775D" w:rsidP="00431605">
            <w:pPr>
              <w:ind w:right="-35"/>
              <w:jc w:val="both"/>
              <w:rPr>
                <w:rFonts w:cs="Arial"/>
                <w:i/>
                <w:sz w:val="20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0"/>
                <w:szCs w:val="22"/>
              </w:rPr>
              <w:t>Por ejemplo, 2</w:t>
            </w:r>
          </w:p>
        </w:tc>
      </w:tr>
      <w:tr w:rsidR="0068775D" w:rsidRPr="004666A0" w14:paraId="66559DEE" w14:textId="77777777" w:rsidTr="004505FA">
        <w:trPr>
          <w:trHeight w:val="275"/>
        </w:trPr>
        <w:tc>
          <w:tcPr>
            <w:tcW w:w="4571" w:type="dxa"/>
            <w:vMerge/>
          </w:tcPr>
          <w:p w14:paraId="3103B581" w14:textId="77777777" w:rsidR="0068775D" w:rsidRPr="004666A0" w:rsidRDefault="0068775D" w:rsidP="0068775D">
            <w:pPr>
              <w:ind w:right="-35"/>
              <w:jc w:val="both"/>
              <w:rPr>
                <w:rFonts w:cs="Arial"/>
                <w:sz w:val="20"/>
                <w:szCs w:val="22"/>
              </w:rPr>
            </w:pPr>
          </w:p>
        </w:tc>
        <w:tc>
          <w:tcPr>
            <w:tcW w:w="4424" w:type="dxa"/>
          </w:tcPr>
          <w:p w14:paraId="7656DF48" w14:textId="77777777" w:rsidR="0068775D" w:rsidRPr="004666A0" w:rsidRDefault="0068775D" w:rsidP="0068775D">
            <w:pPr>
              <w:ind w:right="-35"/>
              <w:jc w:val="both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 xml:space="preserve">Período de intervención del programa: </w:t>
            </w:r>
          </w:p>
        </w:tc>
        <w:tc>
          <w:tcPr>
            <w:tcW w:w="1471" w:type="dxa"/>
          </w:tcPr>
          <w:p w14:paraId="7DC0BE68" w14:textId="77777777" w:rsidR="0068775D" w:rsidRPr="004666A0" w:rsidRDefault="0068775D" w:rsidP="00431605">
            <w:pPr>
              <w:ind w:right="-35"/>
              <w:jc w:val="both"/>
              <w:rPr>
                <w:rFonts w:cs="Arial"/>
                <w:i/>
                <w:sz w:val="20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0"/>
                <w:szCs w:val="22"/>
              </w:rPr>
              <w:t>Por ejemplo, 4</w:t>
            </w:r>
          </w:p>
        </w:tc>
      </w:tr>
    </w:tbl>
    <w:p w14:paraId="7D98A0EE" w14:textId="77777777" w:rsidR="00B672FF" w:rsidRPr="004666A0" w:rsidRDefault="00B672FF" w:rsidP="00A3071D">
      <w:pPr>
        <w:ind w:right="-35"/>
        <w:jc w:val="both"/>
        <w:rPr>
          <w:rFonts w:cs="Arial"/>
          <w:sz w:val="22"/>
          <w:szCs w:val="22"/>
        </w:rPr>
      </w:pPr>
    </w:p>
    <w:p w14:paraId="6362B2C2" w14:textId="77777777" w:rsidR="0068775D" w:rsidRPr="004666A0" w:rsidRDefault="0068775D" w:rsidP="0068775D">
      <w:pPr>
        <w:pStyle w:val="Prrafodelista"/>
        <w:numPr>
          <w:ilvl w:val="1"/>
          <w:numId w:val="14"/>
        </w:numPr>
        <w:ind w:right="-35"/>
        <w:jc w:val="both"/>
        <w:rPr>
          <w:rFonts w:cs="Arial"/>
          <w:sz w:val="22"/>
          <w:szCs w:val="22"/>
        </w:rPr>
      </w:pPr>
      <w:r w:rsidRPr="004666A0">
        <w:rPr>
          <w:sz w:val="22"/>
          <w:szCs w:val="22"/>
        </w:rPr>
        <w:t>¿Entre estos actores que venden bienes y servicios básicos en el mercado, hay actores del mercado que</w:t>
      </w:r>
    </w:p>
    <w:p w14:paraId="5C70B6AF" w14:textId="77777777" w:rsidR="0068775D" w:rsidRPr="004666A0" w:rsidRDefault="0068775D" w:rsidP="0068775D">
      <w:pPr>
        <w:pStyle w:val="Prrafodelista"/>
        <w:numPr>
          <w:ilvl w:val="0"/>
          <w:numId w:val="0"/>
        </w:numPr>
        <w:ind w:left="360" w:right="-35"/>
        <w:jc w:val="both"/>
        <w:rPr>
          <w:rFonts w:cs="Arial"/>
          <w:sz w:val="22"/>
          <w:szCs w:val="22"/>
        </w:rPr>
      </w:pPr>
      <w:r w:rsidRPr="004666A0">
        <w:rPr>
          <w:sz w:val="22"/>
          <w:szCs w:val="22"/>
        </w:rPr>
        <w:t xml:space="preserve">tiene una gran "escala" de la demanda total? </w:t>
      </w:r>
      <w:r w:rsidRPr="004666A0">
        <w:rPr>
          <w:i/>
          <w:sz w:val="22"/>
          <w:szCs w:val="22"/>
        </w:rPr>
        <w:t>(es decir, ¿Algún actor tiene más del 50% de la cuota de mercado?)</w:t>
      </w:r>
    </w:p>
    <w:tbl>
      <w:tblPr>
        <w:tblStyle w:val="Tablaconcuadrcula"/>
        <w:tblW w:w="10559" w:type="dxa"/>
        <w:tblLook w:val="04A0" w:firstRow="1" w:lastRow="0" w:firstColumn="1" w:lastColumn="0" w:noHBand="0" w:noVBand="1"/>
      </w:tblPr>
      <w:tblGrid>
        <w:gridCol w:w="2304"/>
        <w:gridCol w:w="2308"/>
        <w:gridCol w:w="2616"/>
        <w:gridCol w:w="3331"/>
      </w:tblGrid>
      <w:tr w:rsidR="00FC7370" w:rsidRPr="004666A0" w14:paraId="76DFEB77" w14:textId="77777777" w:rsidTr="004505FA">
        <w:trPr>
          <w:trHeight w:val="243"/>
        </w:trPr>
        <w:tc>
          <w:tcPr>
            <w:tcW w:w="2304" w:type="dxa"/>
            <w:shd w:val="clear" w:color="auto" w:fill="C0D4EF" w:themeFill="accent4" w:themeFillTint="33"/>
          </w:tcPr>
          <w:p w14:paraId="6B1D3B3A" w14:textId="77777777" w:rsidR="00FC7370" w:rsidRPr="004666A0" w:rsidRDefault="00FC7370" w:rsidP="00B672FF">
            <w:pPr>
              <w:ind w:right="-35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>Bien/Servicio</w:t>
            </w:r>
          </w:p>
        </w:tc>
        <w:tc>
          <w:tcPr>
            <w:tcW w:w="2308" w:type="dxa"/>
            <w:shd w:val="clear" w:color="auto" w:fill="C0D4EF" w:themeFill="accent4" w:themeFillTint="33"/>
          </w:tcPr>
          <w:p w14:paraId="5B76103D" w14:textId="77777777" w:rsidR="00FC7370" w:rsidRPr="004666A0" w:rsidRDefault="00FC7370" w:rsidP="00A92159">
            <w:pPr>
              <w:ind w:right="-35"/>
              <w:jc w:val="both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>Nombre del Actor del Mercado</w:t>
            </w:r>
          </w:p>
        </w:tc>
        <w:tc>
          <w:tcPr>
            <w:tcW w:w="2616" w:type="dxa"/>
            <w:shd w:val="clear" w:color="auto" w:fill="C0D4EF" w:themeFill="accent4" w:themeFillTint="33"/>
          </w:tcPr>
          <w:p w14:paraId="5B59CADA" w14:textId="77777777" w:rsidR="00FC7370" w:rsidRPr="004666A0" w:rsidRDefault="00FC7370" w:rsidP="00FC7370">
            <w:pPr>
              <w:ind w:right="-35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>Porcentaje estimado de la cuota de mercado actual:</w:t>
            </w:r>
          </w:p>
        </w:tc>
        <w:tc>
          <w:tcPr>
            <w:tcW w:w="3331" w:type="dxa"/>
            <w:shd w:val="clear" w:color="auto" w:fill="C0D4EF" w:themeFill="accent4" w:themeFillTint="33"/>
          </w:tcPr>
          <w:p w14:paraId="1EC7ED1B" w14:textId="77777777" w:rsidR="00FC7370" w:rsidRPr="004666A0" w:rsidRDefault="00FC7370" w:rsidP="00FC7370">
            <w:pPr>
              <w:ind w:right="-35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>Porcentaje estimado de cuota de mercado actual del período de intervención del programa:</w:t>
            </w:r>
          </w:p>
        </w:tc>
      </w:tr>
      <w:tr w:rsidR="00FC7370" w:rsidRPr="004666A0" w14:paraId="44E6636A" w14:textId="77777777" w:rsidTr="004505FA">
        <w:trPr>
          <w:trHeight w:val="251"/>
        </w:trPr>
        <w:tc>
          <w:tcPr>
            <w:tcW w:w="2304" w:type="dxa"/>
          </w:tcPr>
          <w:p w14:paraId="07591916" w14:textId="77777777" w:rsidR="00FC7370" w:rsidRPr="004666A0" w:rsidRDefault="00FC7370" w:rsidP="00A92159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0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0"/>
                <w:szCs w:val="22"/>
              </w:rPr>
              <w:t>Por ejemplo, Jerry Can</w:t>
            </w:r>
          </w:p>
        </w:tc>
        <w:tc>
          <w:tcPr>
            <w:tcW w:w="2308" w:type="dxa"/>
          </w:tcPr>
          <w:p w14:paraId="0024275B" w14:textId="77777777" w:rsidR="00FC7370" w:rsidRPr="004666A0" w:rsidRDefault="00FC7370" w:rsidP="00A92159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0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0"/>
                <w:szCs w:val="22"/>
              </w:rPr>
              <w:t>Jerry Shop</w:t>
            </w:r>
          </w:p>
        </w:tc>
        <w:tc>
          <w:tcPr>
            <w:tcW w:w="2616" w:type="dxa"/>
          </w:tcPr>
          <w:p w14:paraId="060670AE" w14:textId="77777777" w:rsidR="00FC7370" w:rsidRPr="004666A0" w:rsidRDefault="00431605" w:rsidP="00A92159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0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0"/>
                <w:szCs w:val="22"/>
              </w:rPr>
              <w:t>50%</w:t>
            </w:r>
          </w:p>
        </w:tc>
        <w:tc>
          <w:tcPr>
            <w:tcW w:w="3331" w:type="dxa"/>
          </w:tcPr>
          <w:p w14:paraId="401D738B" w14:textId="77777777" w:rsidR="00FC7370" w:rsidRPr="004666A0" w:rsidRDefault="00431605" w:rsidP="00FC7370">
            <w:pPr>
              <w:ind w:right="-35"/>
              <w:rPr>
                <w:rFonts w:cs="Arial"/>
                <w:i/>
                <w:color w:val="D7132D" w:themeColor="accent1" w:themeShade="BF"/>
                <w:sz w:val="20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0"/>
                <w:szCs w:val="22"/>
              </w:rPr>
              <w:t>25%</w:t>
            </w:r>
          </w:p>
        </w:tc>
      </w:tr>
    </w:tbl>
    <w:p w14:paraId="5580AAE1" w14:textId="77777777" w:rsidR="00B672FF" w:rsidRPr="004666A0" w:rsidRDefault="00B672FF" w:rsidP="00A3071D">
      <w:pPr>
        <w:ind w:right="-35"/>
        <w:jc w:val="both"/>
        <w:rPr>
          <w:rFonts w:cs="Arial"/>
          <w:sz w:val="22"/>
          <w:szCs w:val="22"/>
        </w:rPr>
      </w:pPr>
    </w:p>
    <w:p w14:paraId="44285D9E" w14:textId="77777777" w:rsidR="006905FA" w:rsidRPr="004666A0" w:rsidRDefault="006905FA" w:rsidP="00E5483F">
      <w:pPr>
        <w:pStyle w:val="Prrafodelista"/>
        <w:numPr>
          <w:ilvl w:val="1"/>
          <w:numId w:val="14"/>
        </w:numPr>
        <w:ind w:right="-35"/>
        <w:jc w:val="both"/>
        <w:rPr>
          <w:rFonts w:cs="Arial"/>
          <w:sz w:val="22"/>
          <w:szCs w:val="22"/>
        </w:rPr>
      </w:pPr>
      <w:r w:rsidRPr="004666A0">
        <w:rPr>
          <w:sz w:val="22"/>
          <w:szCs w:val="22"/>
        </w:rPr>
        <w:t xml:space="preserve">¿Hay alguna diferencia de precio para la misma calidad/artículo entre diferentes actores del mercado? </w:t>
      </w:r>
    </w:p>
    <w:tbl>
      <w:tblPr>
        <w:tblStyle w:val="Tablaconcuadrcula"/>
        <w:tblW w:w="10532" w:type="dxa"/>
        <w:tblLook w:val="04A0" w:firstRow="1" w:lastRow="0" w:firstColumn="1" w:lastColumn="0" w:noHBand="0" w:noVBand="1"/>
      </w:tblPr>
      <w:tblGrid>
        <w:gridCol w:w="2298"/>
        <w:gridCol w:w="2302"/>
        <w:gridCol w:w="2610"/>
        <w:gridCol w:w="3322"/>
      </w:tblGrid>
      <w:tr w:rsidR="006905FA" w:rsidRPr="004666A0" w14:paraId="5C310A7B" w14:textId="77777777" w:rsidTr="004505FA">
        <w:trPr>
          <w:trHeight w:val="276"/>
        </w:trPr>
        <w:tc>
          <w:tcPr>
            <w:tcW w:w="2298" w:type="dxa"/>
            <w:shd w:val="clear" w:color="auto" w:fill="C0D4EF" w:themeFill="accent4" w:themeFillTint="33"/>
          </w:tcPr>
          <w:p w14:paraId="5B9C551B" w14:textId="77777777" w:rsidR="006905FA" w:rsidRPr="004666A0" w:rsidRDefault="006905FA" w:rsidP="00A92159">
            <w:pPr>
              <w:ind w:right="-35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>Bien/Servicio</w:t>
            </w:r>
          </w:p>
        </w:tc>
        <w:tc>
          <w:tcPr>
            <w:tcW w:w="2302" w:type="dxa"/>
            <w:shd w:val="clear" w:color="auto" w:fill="C0D4EF" w:themeFill="accent4" w:themeFillTint="33"/>
          </w:tcPr>
          <w:p w14:paraId="1779DD6E" w14:textId="77777777" w:rsidR="006905FA" w:rsidRPr="004666A0" w:rsidRDefault="006905FA" w:rsidP="00A92159">
            <w:pPr>
              <w:ind w:right="-35"/>
              <w:jc w:val="both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>Nombre del Actor del Mercado</w:t>
            </w:r>
          </w:p>
        </w:tc>
        <w:tc>
          <w:tcPr>
            <w:tcW w:w="2610" w:type="dxa"/>
            <w:shd w:val="clear" w:color="auto" w:fill="C0D4EF" w:themeFill="accent4" w:themeFillTint="33"/>
          </w:tcPr>
          <w:p w14:paraId="393078AA" w14:textId="77777777" w:rsidR="006905FA" w:rsidRPr="004666A0" w:rsidRDefault="006905FA" w:rsidP="00A92159">
            <w:pPr>
              <w:ind w:right="-35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>Precio más bajo:</w:t>
            </w:r>
          </w:p>
        </w:tc>
        <w:tc>
          <w:tcPr>
            <w:tcW w:w="3322" w:type="dxa"/>
            <w:shd w:val="clear" w:color="auto" w:fill="C0D4EF" w:themeFill="accent4" w:themeFillTint="33"/>
          </w:tcPr>
          <w:p w14:paraId="1391D1F9" w14:textId="77777777" w:rsidR="006905FA" w:rsidRPr="004666A0" w:rsidRDefault="006905FA" w:rsidP="00A92159">
            <w:pPr>
              <w:ind w:right="-35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>Precio más alto:</w:t>
            </w:r>
          </w:p>
        </w:tc>
      </w:tr>
      <w:tr w:rsidR="006905FA" w:rsidRPr="004666A0" w14:paraId="0943A55E" w14:textId="77777777" w:rsidTr="004505FA">
        <w:trPr>
          <w:trHeight w:val="285"/>
        </w:trPr>
        <w:tc>
          <w:tcPr>
            <w:tcW w:w="2298" w:type="dxa"/>
          </w:tcPr>
          <w:p w14:paraId="606C0665" w14:textId="77777777" w:rsidR="006905FA" w:rsidRPr="004666A0" w:rsidRDefault="006905FA" w:rsidP="00A92159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0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0"/>
                <w:szCs w:val="22"/>
              </w:rPr>
              <w:t>Por ejemplo, Jerry Can</w:t>
            </w:r>
          </w:p>
        </w:tc>
        <w:tc>
          <w:tcPr>
            <w:tcW w:w="2302" w:type="dxa"/>
          </w:tcPr>
          <w:p w14:paraId="2B3E383E" w14:textId="77777777" w:rsidR="006905FA" w:rsidRPr="004666A0" w:rsidRDefault="006905FA" w:rsidP="00A92159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0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0"/>
                <w:szCs w:val="22"/>
              </w:rPr>
              <w:t>Jerry Shop</w:t>
            </w:r>
          </w:p>
        </w:tc>
        <w:tc>
          <w:tcPr>
            <w:tcW w:w="2610" w:type="dxa"/>
          </w:tcPr>
          <w:p w14:paraId="0D007D6A" w14:textId="77777777" w:rsidR="006905FA" w:rsidRPr="004666A0" w:rsidRDefault="006905FA" w:rsidP="00A92159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0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0"/>
                <w:szCs w:val="22"/>
              </w:rPr>
              <w:t>3  USD:</w:t>
            </w:r>
          </w:p>
        </w:tc>
        <w:tc>
          <w:tcPr>
            <w:tcW w:w="3322" w:type="dxa"/>
          </w:tcPr>
          <w:p w14:paraId="66D80BA5" w14:textId="77777777" w:rsidR="006905FA" w:rsidRPr="004666A0" w:rsidRDefault="006905FA" w:rsidP="00A92159">
            <w:pPr>
              <w:ind w:right="-35"/>
              <w:rPr>
                <w:rFonts w:cs="Arial"/>
                <w:i/>
                <w:color w:val="D7132D" w:themeColor="accent1" w:themeShade="BF"/>
                <w:sz w:val="20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0"/>
                <w:szCs w:val="22"/>
              </w:rPr>
              <w:t>5  USD:</w:t>
            </w:r>
          </w:p>
        </w:tc>
      </w:tr>
    </w:tbl>
    <w:p w14:paraId="032BB442" w14:textId="77777777" w:rsidR="006905FA" w:rsidRPr="004666A0" w:rsidRDefault="006905FA" w:rsidP="006905FA">
      <w:pPr>
        <w:ind w:right="-35"/>
        <w:jc w:val="both"/>
        <w:rPr>
          <w:rFonts w:cs="Arial"/>
          <w:sz w:val="22"/>
          <w:szCs w:val="22"/>
        </w:rPr>
      </w:pPr>
    </w:p>
    <w:p w14:paraId="3EAF08CA" w14:textId="77777777" w:rsidR="00A94226" w:rsidRPr="004666A0" w:rsidRDefault="00A94226" w:rsidP="00E5483F">
      <w:pPr>
        <w:pStyle w:val="Prrafodelista"/>
        <w:numPr>
          <w:ilvl w:val="1"/>
          <w:numId w:val="14"/>
        </w:numPr>
        <w:ind w:right="-35"/>
        <w:jc w:val="both"/>
        <w:rPr>
          <w:rFonts w:cs="Arial"/>
          <w:sz w:val="22"/>
          <w:szCs w:val="22"/>
        </w:rPr>
      </w:pPr>
      <w:r w:rsidRPr="004666A0">
        <w:rPr>
          <w:sz w:val="22"/>
          <w:szCs w:val="22"/>
        </w:rPr>
        <w:t xml:space="preserve">Si miramos más allá del mercado hasta la cadena de suministro, ¿hay algún actor de mercado que domine la cadena de suministro que controle los precios a nivel del mercado de referencia? </w:t>
      </w:r>
    </w:p>
    <w:tbl>
      <w:tblPr>
        <w:tblStyle w:val="Tablaconcuadrcula"/>
        <w:tblW w:w="10505" w:type="dxa"/>
        <w:tblLook w:val="04A0" w:firstRow="1" w:lastRow="0" w:firstColumn="1" w:lastColumn="0" w:noHBand="0" w:noVBand="1"/>
      </w:tblPr>
      <w:tblGrid>
        <w:gridCol w:w="2292"/>
        <w:gridCol w:w="2296"/>
        <w:gridCol w:w="2603"/>
        <w:gridCol w:w="3314"/>
      </w:tblGrid>
      <w:tr w:rsidR="00FC7370" w:rsidRPr="004666A0" w14:paraId="0E7AA2FF" w14:textId="77777777" w:rsidTr="004505FA">
        <w:trPr>
          <w:trHeight w:val="237"/>
        </w:trPr>
        <w:tc>
          <w:tcPr>
            <w:tcW w:w="2292" w:type="dxa"/>
            <w:shd w:val="clear" w:color="auto" w:fill="C0D4EF" w:themeFill="accent4" w:themeFillTint="33"/>
          </w:tcPr>
          <w:p w14:paraId="5BF10BCB" w14:textId="77777777" w:rsidR="00FC7370" w:rsidRPr="004666A0" w:rsidRDefault="00FC7370" w:rsidP="00A92159">
            <w:pPr>
              <w:ind w:right="-35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>Bien/Servicio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shd w:val="clear" w:color="auto" w:fill="C0D4EF" w:themeFill="accent4" w:themeFillTint="33"/>
          </w:tcPr>
          <w:p w14:paraId="495E567E" w14:textId="77777777" w:rsidR="00FC7370" w:rsidRPr="004666A0" w:rsidRDefault="00FC7370" w:rsidP="00A92159">
            <w:pPr>
              <w:ind w:right="-35"/>
              <w:jc w:val="both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>Nombre del Actor del Mercado</w:t>
            </w:r>
          </w:p>
        </w:tc>
        <w:tc>
          <w:tcPr>
            <w:tcW w:w="2603" w:type="dxa"/>
            <w:shd w:val="clear" w:color="auto" w:fill="C0D4EF" w:themeFill="accent4" w:themeFillTint="33"/>
          </w:tcPr>
          <w:p w14:paraId="43290141" w14:textId="77777777" w:rsidR="00FC7370" w:rsidRPr="004666A0" w:rsidRDefault="00FC7370" w:rsidP="00FC7370">
            <w:pPr>
              <w:ind w:right="-35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>Porcentaje estimado de la cuota de mercado actual:</w:t>
            </w:r>
          </w:p>
        </w:tc>
        <w:tc>
          <w:tcPr>
            <w:tcW w:w="3314" w:type="dxa"/>
            <w:shd w:val="clear" w:color="auto" w:fill="C0D4EF" w:themeFill="accent4" w:themeFillTint="33"/>
          </w:tcPr>
          <w:p w14:paraId="17220085" w14:textId="77777777" w:rsidR="00FC7370" w:rsidRPr="004666A0" w:rsidRDefault="00FC7370" w:rsidP="00A92159">
            <w:pPr>
              <w:ind w:right="-35"/>
              <w:jc w:val="both"/>
              <w:rPr>
                <w:rFonts w:cs="Arial"/>
                <w:sz w:val="20"/>
                <w:szCs w:val="22"/>
              </w:rPr>
            </w:pPr>
            <w:r w:rsidRPr="004666A0">
              <w:rPr>
                <w:sz w:val="20"/>
                <w:szCs w:val="22"/>
              </w:rPr>
              <w:t>Porcentaje estimado de cuota de mercado actual del período de intervención del programa:</w:t>
            </w:r>
          </w:p>
        </w:tc>
      </w:tr>
      <w:tr w:rsidR="00FC7370" w:rsidRPr="004666A0" w14:paraId="5D130071" w14:textId="77777777" w:rsidTr="004505FA">
        <w:trPr>
          <w:trHeight w:val="244"/>
        </w:trPr>
        <w:tc>
          <w:tcPr>
            <w:tcW w:w="2292" w:type="dxa"/>
            <w:tcBorders>
              <w:right w:val="single" w:sz="4" w:space="0" w:color="auto"/>
            </w:tcBorders>
          </w:tcPr>
          <w:p w14:paraId="11CBB85A" w14:textId="77777777" w:rsidR="00FC7370" w:rsidRPr="004666A0" w:rsidRDefault="00FC7370" w:rsidP="00431605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0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0"/>
                <w:szCs w:val="22"/>
              </w:rPr>
              <w:t>Por ejemplo, Jerry Can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1283" w14:textId="77777777" w:rsidR="00FC7370" w:rsidRPr="004666A0" w:rsidRDefault="00431605" w:rsidP="00A92159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0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0"/>
                <w:szCs w:val="22"/>
              </w:rPr>
              <w:t>Jerry Prov</w:t>
            </w:r>
          </w:p>
        </w:tc>
        <w:tc>
          <w:tcPr>
            <w:tcW w:w="2603" w:type="dxa"/>
            <w:tcBorders>
              <w:left w:val="single" w:sz="4" w:space="0" w:color="auto"/>
            </w:tcBorders>
          </w:tcPr>
          <w:p w14:paraId="000EFFD0" w14:textId="77777777" w:rsidR="00FC7370" w:rsidRPr="004666A0" w:rsidRDefault="00FC7370" w:rsidP="00A92159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0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0"/>
                <w:szCs w:val="22"/>
              </w:rPr>
              <w:t xml:space="preserve">80% </w:t>
            </w:r>
          </w:p>
        </w:tc>
        <w:tc>
          <w:tcPr>
            <w:tcW w:w="3314" w:type="dxa"/>
            <w:tcBorders>
              <w:left w:val="single" w:sz="4" w:space="0" w:color="auto"/>
            </w:tcBorders>
          </w:tcPr>
          <w:p w14:paraId="5A788855" w14:textId="77777777" w:rsidR="00FC7370" w:rsidRPr="004666A0" w:rsidRDefault="00431605" w:rsidP="00A92159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0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0"/>
                <w:szCs w:val="22"/>
              </w:rPr>
              <w:t>80%</w:t>
            </w:r>
          </w:p>
        </w:tc>
      </w:tr>
    </w:tbl>
    <w:p w14:paraId="3D04D52E" w14:textId="77777777" w:rsidR="00E5483F" w:rsidRPr="004666A0" w:rsidRDefault="00E5483F" w:rsidP="00E5483F">
      <w:pPr>
        <w:pStyle w:val="Prrafodelista"/>
        <w:numPr>
          <w:ilvl w:val="0"/>
          <w:numId w:val="0"/>
        </w:numPr>
        <w:ind w:left="360" w:right="-35"/>
        <w:jc w:val="both"/>
        <w:rPr>
          <w:rFonts w:cs="Arial"/>
          <w:sz w:val="22"/>
          <w:szCs w:val="22"/>
        </w:rPr>
      </w:pPr>
    </w:p>
    <w:p w14:paraId="7D730F49" w14:textId="77777777" w:rsidR="00A94226" w:rsidRPr="004666A0" w:rsidRDefault="00A94226" w:rsidP="00A3071D">
      <w:pPr>
        <w:ind w:right="-35"/>
        <w:jc w:val="both"/>
        <w:rPr>
          <w:rFonts w:cs="Arial"/>
          <w:b/>
          <w:sz w:val="22"/>
          <w:szCs w:val="22"/>
        </w:rPr>
      </w:pPr>
      <w:r w:rsidRPr="004666A0">
        <w:rPr>
          <w:b/>
          <w:sz w:val="22"/>
          <w:szCs w:val="22"/>
        </w:rPr>
        <w:t xml:space="preserve">Pregunta de conclusión del análisis de la cadena de suministro para cada bien y servicio básico:  </w:t>
      </w:r>
    </w:p>
    <w:tbl>
      <w:tblPr>
        <w:tblStyle w:val="Tablaconcuadrcula"/>
        <w:tblW w:w="10466" w:type="dxa"/>
        <w:tblLook w:val="04A0" w:firstRow="1" w:lastRow="0" w:firstColumn="1" w:lastColumn="0" w:noHBand="0" w:noVBand="1"/>
      </w:tblPr>
      <w:tblGrid>
        <w:gridCol w:w="5233"/>
        <w:gridCol w:w="2032"/>
        <w:gridCol w:w="3201"/>
      </w:tblGrid>
      <w:tr w:rsidR="00431605" w:rsidRPr="004666A0" w14:paraId="1D12A6A2" w14:textId="77777777" w:rsidTr="004505FA">
        <w:trPr>
          <w:trHeight w:val="282"/>
        </w:trPr>
        <w:tc>
          <w:tcPr>
            <w:tcW w:w="5233" w:type="dxa"/>
            <w:shd w:val="clear" w:color="auto" w:fill="00548C" w:themeFill="text2" w:themeFillShade="BF"/>
          </w:tcPr>
          <w:p w14:paraId="421E71F5" w14:textId="77777777" w:rsidR="00431605" w:rsidRPr="004666A0" w:rsidRDefault="009D0D1E" w:rsidP="006B3F15">
            <w:pPr>
              <w:ind w:right="-35"/>
              <w:rPr>
                <w:rFonts w:cs="Arial"/>
                <w:b/>
                <w:color w:val="FFFFFF" w:themeColor="background1"/>
                <w:sz w:val="22"/>
                <w:szCs w:val="22"/>
              </w:rPr>
            </w:pPr>
            <w:r w:rsidRPr="004666A0">
              <w:rPr>
                <w:b/>
                <w:color w:val="FFFFFF" w:themeColor="background1"/>
                <w:sz w:val="22"/>
                <w:szCs w:val="22"/>
              </w:rPr>
              <w:t xml:space="preserve">¿Habrá suficiente competencia?  </w:t>
            </w:r>
            <w:r w:rsidRPr="004666A0">
              <w:rPr>
                <w:color w:val="FFFFFF" w:themeColor="background1"/>
                <w:sz w:val="22"/>
                <w:szCs w:val="22"/>
              </w:rPr>
              <w:t xml:space="preserve">Mín. 3-5 actores del mercado en cada municipio (5-10 en mercados más grandes) vendiendo el bien/servicio a un precio similar. </w:t>
            </w:r>
          </w:p>
        </w:tc>
        <w:tc>
          <w:tcPr>
            <w:tcW w:w="2032" w:type="dxa"/>
            <w:shd w:val="clear" w:color="auto" w:fill="00548C" w:themeFill="text2" w:themeFillShade="BF"/>
          </w:tcPr>
          <w:p w14:paraId="2506A962" w14:textId="77777777" w:rsidR="00431605" w:rsidRPr="004666A0" w:rsidRDefault="00431605" w:rsidP="00A3071D">
            <w:pPr>
              <w:ind w:right="-35"/>
              <w:jc w:val="both"/>
              <w:rPr>
                <w:rFonts w:cs="Arial"/>
                <w:b/>
                <w:color w:val="FFFFFF" w:themeColor="background1"/>
                <w:sz w:val="22"/>
                <w:szCs w:val="22"/>
              </w:rPr>
            </w:pPr>
            <w:r w:rsidRPr="004666A0">
              <w:rPr>
                <w:b/>
                <w:color w:val="FFFFFF" w:themeColor="background1"/>
                <w:sz w:val="22"/>
                <w:szCs w:val="22"/>
              </w:rPr>
              <w:t>Ahora:</w:t>
            </w:r>
          </w:p>
        </w:tc>
        <w:tc>
          <w:tcPr>
            <w:tcW w:w="3200" w:type="dxa"/>
            <w:shd w:val="clear" w:color="auto" w:fill="00548C" w:themeFill="text2" w:themeFillShade="BF"/>
          </w:tcPr>
          <w:p w14:paraId="0B9CE53A" w14:textId="77777777" w:rsidR="00431605" w:rsidRPr="004666A0" w:rsidRDefault="00431605" w:rsidP="00A3071D">
            <w:pPr>
              <w:ind w:right="-35"/>
              <w:jc w:val="both"/>
              <w:rPr>
                <w:rFonts w:cs="Arial"/>
                <w:b/>
                <w:color w:val="FFFFFF" w:themeColor="background1"/>
                <w:sz w:val="22"/>
                <w:szCs w:val="22"/>
              </w:rPr>
            </w:pPr>
            <w:r w:rsidRPr="004666A0">
              <w:rPr>
                <w:b/>
                <w:color w:val="FFFFFF" w:themeColor="background1"/>
                <w:sz w:val="22"/>
                <w:szCs w:val="22"/>
              </w:rPr>
              <w:t>Intervención del Programa:</w:t>
            </w:r>
          </w:p>
        </w:tc>
      </w:tr>
      <w:tr w:rsidR="00431605" w:rsidRPr="004666A0" w14:paraId="556E69FF" w14:textId="77777777" w:rsidTr="004505FA">
        <w:trPr>
          <w:trHeight w:val="267"/>
        </w:trPr>
        <w:tc>
          <w:tcPr>
            <w:tcW w:w="5233" w:type="dxa"/>
          </w:tcPr>
          <w:p w14:paraId="6F8F500B" w14:textId="77777777" w:rsidR="00431605" w:rsidRPr="004666A0" w:rsidRDefault="006B3F15" w:rsidP="00BE3365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2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2"/>
                <w:szCs w:val="22"/>
              </w:rPr>
              <w:t>Por ejemplo, Jerry Can</w:t>
            </w:r>
          </w:p>
        </w:tc>
        <w:tc>
          <w:tcPr>
            <w:tcW w:w="2032" w:type="dxa"/>
          </w:tcPr>
          <w:p w14:paraId="67FEA2DD" w14:textId="77777777" w:rsidR="00431605" w:rsidRPr="004666A0" w:rsidRDefault="00431605" w:rsidP="00A3071D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2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2"/>
                <w:szCs w:val="22"/>
              </w:rPr>
              <w:t>No</w:t>
            </w:r>
          </w:p>
        </w:tc>
        <w:tc>
          <w:tcPr>
            <w:tcW w:w="3200" w:type="dxa"/>
          </w:tcPr>
          <w:p w14:paraId="2EBAF5A4" w14:textId="77777777" w:rsidR="00431605" w:rsidRPr="004666A0" w:rsidRDefault="00431605" w:rsidP="00A3071D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2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22"/>
                <w:szCs w:val="22"/>
              </w:rPr>
              <w:t>Sí</w:t>
            </w:r>
          </w:p>
        </w:tc>
      </w:tr>
      <w:tr w:rsidR="00212D01" w:rsidRPr="004666A0" w14:paraId="0B337FBB" w14:textId="77777777" w:rsidTr="004505FA">
        <w:trPr>
          <w:trHeight w:val="267"/>
        </w:trPr>
        <w:tc>
          <w:tcPr>
            <w:tcW w:w="10466" w:type="dxa"/>
            <w:gridSpan w:val="3"/>
          </w:tcPr>
          <w:p w14:paraId="07E5382D" w14:textId="77777777" w:rsidR="00212D01" w:rsidRPr="004666A0" w:rsidRDefault="00212D01" w:rsidP="00212D0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BCB" w:themeFill="accent3" w:themeFillTint="33"/>
              <w:ind w:right="-35"/>
              <w:jc w:val="both"/>
              <w:rPr>
                <w:rFonts w:cs="Arial"/>
                <w:i/>
                <w:color w:val="000000" w:themeColor="text1"/>
                <w:sz w:val="22"/>
                <w:szCs w:val="22"/>
              </w:rPr>
            </w:pPr>
            <w:r w:rsidRPr="004666A0">
              <w:rPr>
                <w:i/>
                <w:color w:val="000000" w:themeColor="text1"/>
                <w:sz w:val="22"/>
                <w:szCs w:val="22"/>
              </w:rPr>
              <w:t xml:space="preserve">Nota: Si existe un monopolio a lo largo de la cadena de suministro, el equipo tendrá que evaluar en el próximo paso las razones examinando el sistema de mercado de manera más amplia. </w:t>
            </w:r>
          </w:p>
          <w:p w14:paraId="7FA8D655" w14:textId="77777777" w:rsidR="00212D01" w:rsidRPr="004666A0" w:rsidRDefault="00212D01" w:rsidP="00A3071D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2"/>
                <w:szCs w:val="22"/>
              </w:rPr>
            </w:pPr>
          </w:p>
        </w:tc>
      </w:tr>
    </w:tbl>
    <w:p w14:paraId="51B7DE5B" w14:textId="77777777" w:rsidR="00431605" w:rsidRPr="004666A0" w:rsidRDefault="00431605" w:rsidP="00A3071D">
      <w:pPr>
        <w:ind w:right="-35"/>
        <w:jc w:val="both"/>
        <w:rPr>
          <w:rFonts w:cs="Arial"/>
          <w:b/>
          <w:sz w:val="22"/>
          <w:szCs w:val="22"/>
        </w:rPr>
      </w:pPr>
    </w:p>
    <w:p w14:paraId="15DA3675" w14:textId="77777777" w:rsidR="009D0D1E" w:rsidRPr="004666A0" w:rsidRDefault="009D0D1E" w:rsidP="00A94226">
      <w:pPr>
        <w:rPr>
          <w:rFonts w:cs="Arial"/>
          <w:b/>
          <w:sz w:val="22"/>
          <w:szCs w:val="22"/>
        </w:rPr>
      </w:pPr>
    </w:p>
    <w:p w14:paraId="6F67E178" w14:textId="77777777" w:rsidR="00A94226" w:rsidRPr="004666A0" w:rsidRDefault="00743D69" w:rsidP="00743D69">
      <w:pPr>
        <w:ind w:right="-35"/>
        <w:jc w:val="both"/>
        <w:rPr>
          <w:rFonts w:cs="Arial"/>
          <w:b/>
          <w:iCs/>
          <w:color w:val="00548C" w:themeColor="text2" w:themeShade="BF"/>
          <w:sz w:val="22"/>
          <w:szCs w:val="22"/>
        </w:rPr>
      </w:pPr>
      <w:r w:rsidRPr="004666A0">
        <w:rPr>
          <w:b/>
          <w:iCs/>
          <w:color w:val="00548C" w:themeColor="text2" w:themeShade="BF"/>
          <w:sz w:val="22"/>
          <w:szCs w:val="22"/>
        </w:rPr>
        <w:t>Pregunta de Análisis 2: ¿Los mercados están integrados?</w:t>
      </w:r>
    </w:p>
    <w:p w14:paraId="7F41B6EB" w14:textId="77777777" w:rsidR="00A94226" w:rsidRPr="004666A0" w:rsidRDefault="00A94226" w:rsidP="00743D69">
      <w:pPr>
        <w:pStyle w:val="Prrafodelista"/>
        <w:numPr>
          <w:ilvl w:val="1"/>
          <w:numId w:val="15"/>
        </w:numPr>
        <w:rPr>
          <w:rFonts w:cs="Arial"/>
          <w:sz w:val="22"/>
          <w:szCs w:val="22"/>
        </w:rPr>
      </w:pPr>
      <w:r w:rsidRPr="004666A0">
        <w:rPr>
          <w:sz w:val="22"/>
          <w:szCs w:val="22"/>
        </w:rPr>
        <w:t xml:space="preserve">Considerar los precios de los bienes y servicios vendidos a lo largo de la cadena de suministro y entre los mercados. ¿Hay patrones similares en la manera en que los precios cambian con el tiempo y entre ubicaciones? </w:t>
      </w:r>
    </w:p>
    <w:tbl>
      <w:tblPr>
        <w:tblStyle w:val="Tablaconcuadrcul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743D69" w:rsidRPr="004666A0" w14:paraId="1515162C" w14:textId="77777777" w:rsidTr="00743D69">
        <w:tc>
          <w:tcPr>
            <w:tcW w:w="4688" w:type="dxa"/>
          </w:tcPr>
          <w:p w14:paraId="17135F2B" w14:textId="77777777" w:rsidR="00743D69" w:rsidRPr="004666A0" w:rsidRDefault="00743D69" w:rsidP="00743D69">
            <w:pPr>
              <w:pStyle w:val="Prrafodelista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 xml:space="preserve">Sí       </w:t>
            </w:r>
          </w:p>
        </w:tc>
        <w:tc>
          <w:tcPr>
            <w:tcW w:w="4688" w:type="dxa"/>
          </w:tcPr>
          <w:p w14:paraId="5D36A998" w14:textId="77777777" w:rsidR="00743D69" w:rsidRPr="004666A0" w:rsidRDefault="00743D69" w:rsidP="00743D69">
            <w:pPr>
              <w:pStyle w:val="Prrafodelista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>No</w:t>
            </w:r>
          </w:p>
        </w:tc>
      </w:tr>
    </w:tbl>
    <w:p w14:paraId="65004350" w14:textId="77777777" w:rsidR="00743D69" w:rsidRPr="004666A0" w:rsidRDefault="00743D69" w:rsidP="00743D69">
      <w:pPr>
        <w:pStyle w:val="Prrafodelista"/>
        <w:numPr>
          <w:ilvl w:val="0"/>
          <w:numId w:val="0"/>
        </w:numPr>
        <w:ind w:left="360"/>
        <w:rPr>
          <w:rFonts w:cs="Arial"/>
          <w:sz w:val="22"/>
          <w:szCs w:val="22"/>
        </w:rPr>
      </w:pPr>
    </w:p>
    <w:p w14:paraId="56235025" w14:textId="77777777" w:rsidR="00A94226" w:rsidRPr="004666A0" w:rsidRDefault="00A94226" w:rsidP="00743D69">
      <w:pPr>
        <w:pStyle w:val="Prrafodelista"/>
        <w:numPr>
          <w:ilvl w:val="1"/>
          <w:numId w:val="15"/>
        </w:numPr>
        <w:rPr>
          <w:rFonts w:cs="Arial"/>
          <w:sz w:val="22"/>
          <w:szCs w:val="22"/>
        </w:rPr>
      </w:pPr>
      <w:r w:rsidRPr="004666A0">
        <w:rPr>
          <w:sz w:val="22"/>
          <w:szCs w:val="22"/>
        </w:rPr>
        <w:t>¿Las fluctuaciones estacionales o por temporadas de los precios en la zona suelen reflejar fluctuaciones similares en el mercado nacional?</w:t>
      </w:r>
    </w:p>
    <w:tbl>
      <w:tblPr>
        <w:tblStyle w:val="Tablaconcuadrcul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743D69" w:rsidRPr="004666A0" w14:paraId="0D59C5C8" w14:textId="77777777" w:rsidTr="00A92159">
        <w:tc>
          <w:tcPr>
            <w:tcW w:w="4688" w:type="dxa"/>
          </w:tcPr>
          <w:p w14:paraId="23C66D7D" w14:textId="77777777" w:rsidR="00743D69" w:rsidRPr="004666A0" w:rsidRDefault="00743D69" w:rsidP="00A92159">
            <w:pPr>
              <w:pStyle w:val="Prrafodelista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 xml:space="preserve">Sí       </w:t>
            </w:r>
          </w:p>
        </w:tc>
        <w:tc>
          <w:tcPr>
            <w:tcW w:w="4688" w:type="dxa"/>
          </w:tcPr>
          <w:p w14:paraId="0E632A48" w14:textId="77777777" w:rsidR="00743D69" w:rsidRPr="004666A0" w:rsidRDefault="00743D69" w:rsidP="00A92159">
            <w:pPr>
              <w:pStyle w:val="Prrafodelista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>No</w:t>
            </w:r>
          </w:p>
        </w:tc>
      </w:tr>
    </w:tbl>
    <w:p w14:paraId="480530EB" w14:textId="77777777" w:rsidR="00743D69" w:rsidRPr="004666A0" w:rsidRDefault="00743D69" w:rsidP="00743D69">
      <w:pPr>
        <w:pStyle w:val="Prrafodelista"/>
        <w:numPr>
          <w:ilvl w:val="0"/>
          <w:numId w:val="0"/>
        </w:numPr>
        <w:ind w:left="360"/>
        <w:rPr>
          <w:rFonts w:cs="Arial"/>
          <w:sz w:val="22"/>
          <w:szCs w:val="22"/>
        </w:rPr>
      </w:pPr>
    </w:p>
    <w:p w14:paraId="0A32881B" w14:textId="77777777" w:rsidR="00A94226" w:rsidRPr="004666A0" w:rsidRDefault="00A94226" w:rsidP="00743D69">
      <w:pPr>
        <w:pStyle w:val="Prrafodelista"/>
        <w:numPr>
          <w:ilvl w:val="1"/>
          <w:numId w:val="15"/>
        </w:numPr>
        <w:rPr>
          <w:rFonts w:cs="Arial"/>
          <w:sz w:val="22"/>
          <w:szCs w:val="22"/>
        </w:rPr>
      </w:pPr>
      <w:r w:rsidRPr="004666A0">
        <w:rPr>
          <w:sz w:val="22"/>
          <w:szCs w:val="22"/>
        </w:rPr>
        <w:lastRenderedPageBreak/>
        <w:t xml:space="preserve">¿Si hay escasez de bienes y servicios en una ubicación geográfica a lo largo de la cadena de suministro, hay movimiento de bienes y servicios excedentes a esta zona? </w:t>
      </w:r>
    </w:p>
    <w:tbl>
      <w:tblPr>
        <w:tblStyle w:val="Tablaconcuadrcul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743D69" w:rsidRPr="004666A0" w14:paraId="350AC44F" w14:textId="77777777" w:rsidTr="00A92159">
        <w:tc>
          <w:tcPr>
            <w:tcW w:w="4688" w:type="dxa"/>
          </w:tcPr>
          <w:p w14:paraId="4F9C3A64" w14:textId="77777777" w:rsidR="00743D69" w:rsidRPr="004666A0" w:rsidRDefault="00743D69" w:rsidP="00A92159">
            <w:pPr>
              <w:pStyle w:val="Prrafodelista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 xml:space="preserve">Sí       </w:t>
            </w:r>
          </w:p>
        </w:tc>
        <w:tc>
          <w:tcPr>
            <w:tcW w:w="4688" w:type="dxa"/>
          </w:tcPr>
          <w:p w14:paraId="3778EC37" w14:textId="77777777" w:rsidR="00743D69" w:rsidRPr="004666A0" w:rsidRDefault="00743D69" w:rsidP="00A92159">
            <w:pPr>
              <w:pStyle w:val="Prrafodelista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>No</w:t>
            </w:r>
          </w:p>
        </w:tc>
      </w:tr>
    </w:tbl>
    <w:p w14:paraId="7919EBBA" w14:textId="77777777" w:rsidR="00A94226" w:rsidRPr="004666A0" w:rsidRDefault="00A94226" w:rsidP="00A94226">
      <w:pPr>
        <w:rPr>
          <w:rFonts w:cs="Arial"/>
          <w:sz w:val="22"/>
          <w:szCs w:val="22"/>
        </w:rPr>
      </w:pPr>
    </w:p>
    <w:p w14:paraId="72754763" w14:textId="77777777" w:rsidR="00A94226" w:rsidRPr="004666A0" w:rsidRDefault="00A94226" w:rsidP="00A94226">
      <w:pPr>
        <w:rPr>
          <w:rFonts w:cs="Arial"/>
          <w:sz w:val="22"/>
          <w:szCs w:val="22"/>
        </w:rPr>
      </w:pPr>
      <w:r w:rsidRPr="004666A0">
        <w:rPr>
          <w:sz w:val="22"/>
          <w:szCs w:val="22"/>
        </w:rPr>
        <w:t>Considerando otros factores que influyen en la integración:</w:t>
      </w:r>
    </w:p>
    <w:p w14:paraId="184094E2" w14:textId="77777777" w:rsidR="00743D69" w:rsidRPr="004666A0" w:rsidRDefault="00A94226" w:rsidP="00743D69">
      <w:pPr>
        <w:pStyle w:val="Prrafodelista"/>
        <w:numPr>
          <w:ilvl w:val="1"/>
          <w:numId w:val="15"/>
        </w:numPr>
        <w:rPr>
          <w:rFonts w:cs="Arial"/>
          <w:sz w:val="22"/>
          <w:szCs w:val="22"/>
        </w:rPr>
      </w:pPr>
      <w:r w:rsidRPr="004666A0">
        <w:rPr>
          <w:sz w:val="22"/>
          <w:szCs w:val="22"/>
        </w:rPr>
        <w:t>¿Hay mucho comercio/movimiento de bienes y servicios entre esta área y otras áreas? Considere también el comercio transfronterizo.</w:t>
      </w:r>
    </w:p>
    <w:tbl>
      <w:tblPr>
        <w:tblStyle w:val="Tablaconcuadrcul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743D69" w:rsidRPr="004666A0" w14:paraId="792E0213" w14:textId="77777777" w:rsidTr="00A92159">
        <w:tc>
          <w:tcPr>
            <w:tcW w:w="4688" w:type="dxa"/>
          </w:tcPr>
          <w:p w14:paraId="009C5595" w14:textId="77777777" w:rsidR="00743D69" w:rsidRPr="004666A0" w:rsidRDefault="00743D69" w:rsidP="00A92159">
            <w:pPr>
              <w:pStyle w:val="Prrafodelista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 xml:space="preserve">Sí       </w:t>
            </w:r>
          </w:p>
        </w:tc>
        <w:tc>
          <w:tcPr>
            <w:tcW w:w="4688" w:type="dxa"/>
          </w:tcPr>
          <w:p w14:paraId="088BE071" w14:textId="77777777" w:rsidR="00743D69" w:rsidRPr="004666A0" w:rsidRDefault="00743D69" w:rsidP="00A92159">
            <w:pPr>
              <w:pStyle w:val="Prrafodelista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>No</w:t>
            </w:r>
          </w:p>
        </w:tc>
      </w:tr>
    </w:tbl>
    <w:p w14:paraId="751292FD" w14:textId="77777777" w:rsidR="00743D69" w:rsidRPr="004666A0" w:rsidRDefault="00743D69" w:rsidP="00743D69">
      <w:pPr>
        <w:pStyle w:val="Prrafodelista"/>
        <w:numPr>
          <w:ilvl w:val="0"/>
          <w:numId w:val="0"/>
        </w:numPr>
        <w:ind w:left="360"/>
        <w:rPr>
          <w:rFonts w:cs="Arial"/>
          <w:sz w:val="22"/>
          <w:szCs w:val="22"/>
        </w:rPr>
      </w:pPr>
    </w:p>
    <w:p w14:paraId="649DF4B6" w14:textId="77777777" w:rsidR="00743D69" w:rsidRPr="004666A0" w:rsidRDefault="00A94226" w:rsidP="00743D69">
      <w:pPr>
        <w:pStyle w:val="Prrafodelista"/>
        <w:numPr>
          <w:ilvl w:val="1"/>
          <w:numId w:val="15"/>
        </w:numPr>
        <w:rPr>
          <w:rFonts w:cs="Arial"/>
          <w:sz w:val="22"/>
          <w:szCs w:val="22"/>
        </w:rPr>
      </w:pPr>
      <w:r w:rsidRPr="004666A0">
        <w:rPr>
          <w:sz w:val="22"/>
          <w:szCs w:val="22"/>
        </w:rPr>
        <w:t>¿Pueden los proveedores y los consumidores, incluida la población objetivo, llegar fácilmente al mercado/acceder a bienes y servicios?</w:t>
      </w:r>
    </w:p>
    <w:tbl>
      <w:tblPr>
        <w:tblStyle w:val="Tablaconcuadrcul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743D69" w:rsidRPr="004666A0" w14:paraId="4C8993AE" w14:textId="77777777" w:rsidTr="00A92159">
        <w:tc>
          <w:tcPr>
            <w:tcW w:w="4688" w:type="dxa"/>
          </w:tcPr>
          <w:p w14:paraId="1AC1CD40" w14:textId="77777777" w:rsidR="00743D69" w:rsidRPr="004666A0" w:rsidRDefault="00743D69" w:rsidP="00A92159">
            <w:pPr>
              <w:pStyle w:val="Prrafodelista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 xml:space="preserve">Sí       </w:t>
            </w:r>
          </w:p>
        </w:tc>
        <w:tc>
          <w:tcPr>
            <w:tcW w:w="4688" w:type="dxa"/>
          </w:tcPr>
          <w:p w14:paraId="17EBCFA4" w14:textId="77777777" w:rsidR="00743D69" w:rsidRPr="004666A0" w:rsidRDefault="00743D69" w:rsidP="00A92159">
            <w:pPr>
              <w:pStyle w:val="Prrafodelista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>No</w:t>
            </w:r>
          </w:p>
        </w:tc>
      </w:tr>
    </w:tbl>
    <w:p w14:paraId="54F35087" w14:textId="77777777" w:rsidR="00743D69" w:rsidRPr="004666A0" w:rsidRDefault="00743D69" w:rsidP="00743D69">
      <w:pPr>
        <w:pStyle w:val="Prrafodelista"/>
        <w:numPr>
          <w:ilvl w:val="0"/>
          <w:numId w:val="0"/>
        </w:numPr>
        <w:ind w:left="360"/>
        <w:rPr>
          <w:rFonts w:cs="Arial"/>
          <w:sz w:val="22"/>
          <w:szCs w:val="22"/>
        </w:rPr>
      </w:pPr>
    </w:p>
    <w:p w14:paraId="15652E7A" w14:textId="77777777" w:rsidR="00743D69" w:rsidRPr="004666A0" w:rsidRDefault="00A94226" w:rsidP="00743D69">
      <w:pPr>
        <w:pStyle w:val="Prrafodelista"/>
        <w:numPr>
          <w:ilvl w:val="1"/>
          <w:numId w:val="15"/>
        </w:numPr>
        <w:rPr>
          <w:rFonts w:cs="Arial"/>
          <w:sz w:val="22"/>
          <w:szCs w:val="22"/>
        </w:rPr>
      </w:pPr>
      <w:r w:rsidRPr="004666A0">
        <w:rPr>
          <w:sz w:val="22"/>
          <w:szCs w:val="22"/>
        </w:rPr>
        <w:t>¿Tienen los comerciantes acceso a información relacionada con los precios nacionales? ¿Por teléfono fijo/ celular/ radio o Internet?</w:t>
      </w:r>
    </w:p>
    <w:tbl>
      <w:tblPr>
        <w:tblStyle w:val="Tablaconcuadrcul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743D69" w:rsidRPr="004666A0" w14:paraId="6A659DF7" w14:textId="77777777" w:rsidTr="00A92159">
        <w:tc>
          <w:tcPr>
            <w:tcW w:w="4688" w:type="dxa"/>
          </w:tcPr>
          <w:p w14:paraId="65B4B338" w14:textId="77777777" w:rsidR="00743D69" w:rsidRPr="004666A0" w:rsidRDefault="00743D69" w:rsidP="00A92159">
            <w:pPr>
              <w:pStyle w:val="Prrafodelista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 xml:space="preserve">Sí       </w:t>
            </w:r>
          </w:p>
        </w:tc>
        <w:tc>
          <w:tcPr>
            <w:tcW w:w="4688" w:type="dxa"/>
          </w:tcPr>
          <w:p w14:paraId="604C4E53" w14:textId="77777777" w:rsidR="00743D69" w:rsidRPr="004666A0" w:rsidRDefault="00743D69" w:rsidP="00A92159">
            <w:pPr>
              <w:pStyle w:val="Prrafodelista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>No</w:t>
            </w:r>
          </w:p>
        </w:tc>
      </w:tr>
    </w:tbl>
    <w:p w14:paraId="576A0870" w14:textId="77777777" w:rsidR="00743D69" w:rsidRPr="004666A0" w:rsidRDefault="00743D69" w:rsidP="00743D69">
      <w:pPr>
        <w:pStyle w:val="Prrafodelista"/>
        <w:numPr>
          <w:ilvl w:val="0"/>
          <w:numId w:val="0"/>
        </w:numPr>
        <w:ind w:left="360"/>
        <w:rPr>
          <w:rFonts w:cs="Arial"/>
          <w:sz w:val="22"/>
          <w:szCs w:val="22"/>
        </w:rPr>
      </w:pPr>
    </w:p>
    <w:p w14:paraId="19D28642" w14:textId="77777777" w:rsidR="00743D69" w:rsidRPr="004666A0" w:rsidRDefault="00A94226" w:rsidP="00743D69">
      <w:pPr>
        <w:pStyle w:val="Prrafodelista"/>
        <w:numPr>
          <w:ilvl w:val="1"/>
          <w:numId w:val="15"/>
        </w:numPr>
        <w:rPr>
          <w:rFonts w:cs="Arial"/>
          <w:sz w:val="22"/>
          <w:szCs w:val="22"/>
        </w:rPr>
      </w:pPr>
      <w:r w:rsidRPr="004666A0">
        <w:rPr>
          <w:sz w:val="22"/>
          <w:szCs w:val="22"/>
        </w:rPr>
        <w:t>¿Están los precios/aranceles regulados por el gobierno y se aplican y controlan?</w:t>
      </w:r>
    </w:p>
    <w:tbl>
      <w:tblPr>
        <w:tblStyle w:val="Tablaconcuadrcul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743D69" w:rsidRPr="004666A0" w14:paraId="18CA8CAF" w14:textId="77777777" w:rsidTr="00A92159">
        <w:tc>
          <w:tcPr>
            <w:tcW w:w="4688" w:type="dxa"/>
          </w:tcPr>
          <w:p w14:paraId="3C755616" w14:textId="77777777" w:rsidR="00743D69" w:rsidRPr="004666A0" w:rsidRDefault="00743D69" w:rsidP="00A92159">
            <w:pPr>
              <w:pStyle w:val="Prrafodelista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 xml:space="preserve">Sí       </w:t>
            </w:r>
          </w:p>
        </w:tc>
        <w:tc>
          <w:tcPr>
            <w:tcW w:w="4688" w:type="dxa"/>
          </w:tcPr>
          <w:p w14:paraId="7C746819" w14:textId="77777777" w:rsidR="00743D69" w:rsidRPr="004666A0" w:rsidRDefault="00743D69" w:rsidP="00A92159">
            <w:pPr>
              <w:pStyle w:val="Prrafodelista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>No</w:t>
            </w:r>
          </w:p>
        </w:tc>
      </w:tr>
    </w:tbl>
    <w:p w14:paraId="2D83C3F5" w14:textId="77777777" w:rsidR="00743D69" w:rsidRPr="004666A0" w:rsidRDefault="00743D69" w:rsidP="00743D69">
      <w:pPr>
        <w:rPr>
          <w:rFonts w:cs="Arial"/>
          <w:sz w:val="22"/>
          <w:szCs w:val="22"/>
        </w:rPr>
      </w:pPr>
    </w:p>
    <w:p w14:paraId="33015231" w14:textId="77777777" w:rsidR="00A94226" w:rsidRPr="004666A0" w:rsidRDefault="00A94226" w:rsidP="00743D69">
      <w:pPr>
        <w:pStyle w:val="Prrafodelista"/>
        <w:numPr>
          <w:ilvl w:val="1"/>
          <w:numId w:val="15"/>
        </w:numPr>
        <w:rPr>
          <w:rFonts w:cs="Arial"/>
          <w:sz w:val="22"/>
          <w:szCs w:val="22"/>
        </w:rPr>
      </w:pPr>
      <w:r w:rsidRPr="004666A0">
        <w:rPr>
          <w:sz w:val="22"/>
          <w:szCs w:val="22"/>
        </w:rPr>
        <w:t>¿El ambiente del mercado (políticas, regulaciones, normas y tendencias sociales, etc.) es propicio para los negocios y fomenta la entrada de nuevas empresas? ¿Es este el caso para mujeres y personas de diferentes orígenes culturales y religiosos?</w:t>
      </w:r>
    </w:p>
    <w:tbl>
      <w:tblPr>
        <w:tblStyle w:val="Tablaconcuadrcul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743D69" w:rsidRPr="004666A0" w14:paraId="6C367838" w14:textId="77777777" w:rsidTr="00A92159">
        <w:tc>
          <w:tcPr>
            <w:tcW w:w="4688" w:type="dxa"/>
          </w:tcPr>
          <w:p w14:paraId="54BAE084" w14:textId="77777777" w:rsidR="00743D69" w:rsidRPr="004666A0" w:rsidRDefault="00743D69" w:rsidP="00A92159">
            <w:pPr>
              <w:pStyle w:val="Prrafodelista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 xml:space="preserve">Sí       </w:t>
            </w:r>
          </w:p>
        </w:tc>
        <w:tc>
          <w:tcPr>
            <w:tcW w:w="4688" w:type="dxa"/>
          </w:tcPr>
          <w:p w14:paraId="20440311" w14:textId="77777777" w:rsidR="00743D69" w:rsidRPr="004666A0" w:rsidRDefault="00743D69" w:rsidP="00A92159">
            <w:pPr>
              <w:pStyle w:val="Prrafodelista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>No</w:t>
            </w:r>
          </w:p>
        </w:tc>
      </w:tr>
    </w:tbl>
    <w:p w14:paraId="00AEDC68" w14:textId="77777777" w:rsidR="00743D69" w:rsidRPr="004666A0" w:rsidRDefault="00743D69" w:rsidP="00743D69">
      <w:pPr>
        <w:rPr>
          <w:rFonts w:cs="Arial"/>
          <w:sz w:val="22"/>
          <w:szCs w:val="22"/>
        </w:rPr>
      </w:pPr>
    </w:p>
    <w:p w14:paraId="4F4A3029" w14:textId="77777777" w:rsidR="00743D69" w:rsidRPr="004666A0" w:rsidRDefault="00743D69" w:rsidP="00743D69">
      <w:pPr>
        <w:ind w:right="-35"/>
        <w:jc w:val="both"/>
        <w:rPr>
          <w:rFonts w:cs="Arial"/>
          <w:b/>
          <w:sz w:val="22"/>
          <w:szCs w:val="22"/>
        </w:rPr>
      </w:pPr>
      <w:r w:rsidRPr="004666A0">
        <w:rPr>
          <w:b/>
          <w:sz w:val="22"/>
          <w:szCs w:val="22"/>
        </w:rPr>
        <w:t xml:space="preserve">Pregunta de conclusión del análisis de la cadena de suministro para cada bien y servicio básico: </w:t>
      </w:r>
    </w:p>
    <w:tbl>
      <w:tblPr>
        <w:tblStyle w:val="Tablaconcuadrcula"/>
        <w:tblW w:w="10466" w:type="dxa"/>
        <w:tblLook w:val="04A0" w:firstRow="1" w:lastRow="0" w:firstColumn="1" w:lastColumn="0" w:noHBand="0" w:noVBand="1"/>
      </w:tblPr>
      <w:tblGrid>
        <w:gridCol w:w="5233"/>
        <w:gridCol w:w="2032"/>
        <w:gridCol w:w="3201"/>
      </w:tblGrid>
      <w:tr w:rsidR="00743D69" w:rsidRPr="004666A0" w14:paraId="55F92B80" w14:textId="77777777" w:rsidTr="004505FA">
        <w:trPr>
          <w:trHeight w:val="283"/>
        </w:trPr>
        <w:tc>
          <w:tcPr>
            <w:tcW w:w="5233" w:type="dxa"/>
            <w:shd w:val="clear" w:color="auto" w:fill="00548C" w:themeFill="text2" w:themeFillShade="BF"/>
          </w:tcPr>
          <w:p w14:paraId="6C267F71" w14:textId="77777777" w:rsidR="00743D69" w:rsidRPr="004666A0" w:rsidRDefault="00573268" w:rsidP="00212D01">
            <w:pPr>
              <w:ind w:right="-35"/>
              <w:rPr>
                <w:rFonts w:cs="Arial"/>
                <w:b/>
                <w:color w:val="FFFFFF" w:themeColor="background1"/>
                <w:sz w:val="22"/>
                <w:szCs w:val="22"/>
              </w:rPr>
            </w:pPr>
            <w:r w:rsidRPr="004666A0">
              <w:rPr>
                <w:b/>
                <w:color w:val="FFFFFF" w:themeColor="background1"/>
                <w:sz w:val="22"/>
                <w:szCs w:val="22"/>
              </w:rPr>
              <w:t xml:space="preserve">¿Los mercados están integrados?  </w:t>
            </w:r>
            <w:r w:rsidRPr="004666A0">
              <w:rPr>
                <w:color w:val="FFFFFF" w:themeColor="background1"/>
                <w:sz w:val="22"/>
                <w:szCs w:val="22"/>
              </w:rPr>
              <w:t xml:space="preserve">¿Los precios de los mismos bienes y servicios se mueven entre los mercados? </w:t>
            </w:r>
          </w:p>
        </w:tc>
        <w:tc>
          <w:tcPr>
            <w:tcW w:w="2032" w:type="dxa"/>
            <w:shd w:val="clear" w:color="auto" w:fill="00548C" w:themeFill="text2" w:themeFillShade="BF"/>
          </w:tcPr>
          <w:p w14:paraId="1BF40298" w14:textId="77777777" w:rsidR="00743D69" w:rsidRPr="004666A0" w:rsidRDefault="00743D69" w:rsidP="00A92159">
            <w:pPr>
              <w:ind w:right="-35"/>
              <w:jc w:val="both"/>
              <w:rPr>
                <w:rFonts w:cs="Arial"/>
                <w:b/>
                <w:color w:val="FFFFFF" w:themeColor="background1"/>
                <w:sz w:val="22"/>
                <w:szCs w:val="22"/>
              </w:rPr>
            </w:pPr>
            <w:r w:rsidRPr="004666A0">
              <w:rPr>
                <w:b/>
                <w:color w:val="FFFFFF" w:themeColor="background1"/>
                <w:sz w:val="22"/>
                <w:szCs w:val="22"/>
              </w:rPr>
              <w:t>Ahora:</w:t>
            </w:r>
          </w:p>
        </w:tc>
        <w:tc>
          <w:tcPr>
            <w:tcW w:w="3200" w:type="dxa"/>
            <w:shd w:val="clear" w:color="auto" w:fill="00548C" w:themeFill="text2" w:themeFillShade="BF"/>
          </w:tcPr>
          <w:p w14:paraId="7B145476" w14:textId="77777777" w:rsidR="00743D69" w:rsidRPr="004666A0" w:rsidRDefault="00743D69" w:rsidP="00A92159">
            <w:pPr>
              <w:ind w:right="-35"/>
              <w:jc w:val="both"/>
              <w:rPr>
                <w:rFonts w:cs="Arial"/>
                <w:b/>
                <w:color w:val="FFFFFF" w:themeColor="background1"/>
                <w:sz w:val="22"/>
                <w:szCs w:val="22"/>
              </w:rPr>
            </w:pPr>
            <w:r w:rsidRPr="004666A0">
              <w:rPr>
                <w:b/>
                <w:color w:val="FFFFFF" w:themeColor="background1"/>
                <w:sz w:val="22"/>
                <w:szCs w:val="22"/>
              </w:rPr>
              <w:t>Intervención del Programa:</w:t>
            </w:r>
          </w:p>
        </w:tc>
      </w:tr>
      <w:tr w:rsidR="00743D69" w:rsidRPr="004666A0" w14:paraId="18B6E688" w14:textId="77777777" w:rsidTr="004505FA">
        <w:trPr>
          <w:trHeight w:val="268"/>
        </w:trPr>
        <w:tc>
          <w:tcPr>
            <w:tcW w:w="5233" w:type="dxa"/>
          </w:tcPr>
          <w:p w14:paraId="5306B86C" w14:textId="77777777" w:rsidR="00743D69" w:rsidRPr="004666A0" w:rsidRDefault="00743D69" w:rsidP="00A92159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2"/>
                <w:szCs w:val="22"/>
              </w:rPr>
            </w:pPr>
          </w:p>
        </w:tc>
        <w:tc>
          <w:tcPr>
            <w:tcW w:w="2032" w:type="dxa"/>
          </w:tcPr>
          <w:p w14:paraId="43DDE8CB" w14:textId="77777777" w:rsidR="00743D69" w:rsidRPr="004666A0" w:rsidRDefault="00743D69" w:rsidP="00A92159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2"/>
                <w:szCs w:val="22"/>
              </w:rPr>
            </w:pPr>
          </w:p>
        </w:tc>
        <w:tc>
          <w:tcPr>
            <w:tcW w:w="3200" w:type="dxa"/>
          </w:tcPr>
          <w:p w14:paraId="33387A41" w14:textId="77777777" w:rsidR="00743D69" w:rsidRPr="004666A0" w:rsidRDefault="00743D69" w:rsidP="00A92159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2"/>
                <w:szCs w:val="22"/>
              </w:rPr>
            </w:pPr>
          </w:p>
        </w:tc>
      </w:tr>
      <w:tr w:rsidR="00212D01" w:rsidRPr="004666A0" w14:paraId="6C9E5B37" w14:textId="77777777" w:rsidTr="004505FA">
        <w:trPr>
          <w:trHeight w:val="268"/>
        </w:trPr>
        <w:tc>
          <w:tcPr>
            <w:tcW w:w="10466" w:type="dxa"/>
            <w:gridSpan w:val="3"/>
            <w:shd w:val="clear" w:color="auto" w:fill="FFFBCB" w:themeFill="accent3" w:themeFillTint="33"/>
          </w:tcPr>
          <w:p w14:paraId="3BB6BDDB" w14:textId="77777777" w:rsidR="00212D01" w:rsidRPr="004666A0" w:rsidRDefault="00212D01" w:rsidP="00A92159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2"/>
                <w:szCs w:val="22"/>
              </w:rPr>
            </w:pPr>
            <w:r w:rsidRPr="004666A0">
              <w:rPr>
                <w:i/>
                <w:color w:val="000000" w:themeColor="text1"/>
                <w:sz w:val="22"/>
                <w:szCs w:val="22"/>
              </w:rPr>
              <w:t>Nota: Si los mercados no están integrados, elabore un análisis de sistemas de mercado (Paso 4) para evaluar los cuellos de botella en el sistema de mercado más amplio.</w:t>
            </w:r>
          </w:p>
        </w:tc>
      </w:tr>
    </w:tbl>
    <w:p w14:paraId="121E32F6" w14:textId="77777777" w:rsidR="00212D01" w:rsidRPr="004666A0" w:rsidRDefault="00212D01" w:rsidP="00A94226">
      <w:pPr>
        <w:rPr>
          <w:rFonts w:cs="Arial"/>
          <w:b/>
          <w:sz w:val="22"/>
          <w:szCs w:val="22"/>
        </w:rPr>
      </w:pPr>
    </w:p>
    <w:p w14:paraId="2B95C316" w14:textId="77777777" w:rsidR="00212D01" w:rsidRPr="004666A0" w:rsidRDefault="00212D01" w:rsidP="00A94226">
      <w:pPr>
        <w:rPr>
          <w:rFonts w:cs="Arial"/>
          <w:b/>
          <w:sz w:val="22"/>
          <w:szCs w:val="22"/>
        </w:rPr>
      </w:pPr>
    </w:p>
    <w:p w14:paraId="2B69F3EB" w14:textId="77777777" w:rsidR="00A94226" w:rsidRPr="004666A0" w:rsidRDefault="00212D01" w:rsidP="00212D01">
      <w:pPr>
        <w:ind w:right="-35"/>
        <w:jc w:val="both"/>
        <w:rPr>
          <w:rFonts w:cs="Arial"/>
          <w:b/>
          <w:iCs/>
          <w:color w:val="00548C" w:themeColor="text2" w:themeShade="BF"/>
          <w:sz w:val="22"/>
          <w:szCs w:val="22"/>
        </w:rPr>
      </w:pPr>
      <w:r w:rsidRPr="004666A0">
        <w:rPr>
          <w:b/>
          <w:iCs/>
          <w:color w:val="00548C" w:themeColor="text2" w:themeShade="BF"/>
          <w:sz w:val="22"/>
          <w:szCs w:val="22"/>
        </w:rPr>
        <w:t>Pregunta de Análisis 3: ¿Puede el volumen actual y/o un volumen ampliado de bienes y servicios vendidos satisfacer las necesidades identificadas de manera oportuna?</w:t>
      </w:r>
    </w:p>
    <w:p w14:paraId="1ABF3871" w14:textId="77777777" w:rsidR="00A94226" w:rsidRPr="004666A0" w:rsidRDefault="00A94226" w:rsidP="00A94226">
      <w:pPr>
        <w:rPr>
          <w:rFonts w:cs="Arial"/>
          <w:b/>
          <w:sz w:val="22"/>
          <w:szCs w:val="22"/>
        </w:rPr>
      </w:pPr>
      <w:r w:rsidRPr="004666A0">
        <w:rPr>
          <w:b/>
          <w:sz w:val="22"/>
          <w:szCs w:val="22"/>
        </w:rPr>
        <w:t>Tabla 1: Oferta y demanda (ahora y al inicio del programa) en las cadenas de suministro del mercado de referencia</w:t>
      </w:r>
      <w:r w:rsidRPr="004666A0">
        <w:rPr>
          <w:rStyle w:val="Refdenotaalpie"/>
          <w:rFonts w:cs="Arial"/>
          <w:sz w:val="22"/>
          <w:szCs w:val="22"/>
        </w:rPr>
        <w:footnoteReference w:id="1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41"/>
        <w:gridCol w:w="1264"/>
        <w:gridCol w:w="1554"/>
        <w:gridCol w:w="1677"/>
        <w:gridCol w:w="1468"/>
        <w:gridCol w:w="1361"/>
        <w:gridCol w:w="1991"/>
      </w:tblGrid>
      <w:tr w:rsidR="00A3071D" w:rsidRPr="004666A0" w14:paraId="3C6F73F3" w14:textId="77777777" w:rsidTr="00212D01">
        <w:trPr>
          <w:trHeight w:val="1610"/>
        </w:trPr>
        <w:tc>
          <w:tcPr>
            <w:tcW w:w="545" w:type="pct"/>
            <w:shd w:val="clear" w:color="auto" w:fill="BEE5FF" w:themeFill="text2" w:themeFillTint="33"/>
            <w:vAlign w:val="center"/>
          </w:tcPr>
          <w:p w14:paraId="34E51820" w14:textId="77777777" w:rsidR="00A94226" w:rsidRPr="004666A0" w:rsidRDefault="00A94226" w:rsidP="00A92159">
            <w:pPr>
              <w:rPr>
                <w:rFonts w:cs="Arial"/>
                <w:b/>
                <w:sz w:val="16"/>
                <w:szCs w:val="22"/>
              </w:rPr>
            </w:pPr>
            <w:r w:rsidRPr="004666A0">
              <w:rPr>
                <w:b/>
                <w:sz w:val="16"/>
                <w:szCs w:val="22"/>
              </w:rPr>
              <w:t>Bien/servicio</w:t>
            </w:r>
          </w:p>
          <w:p w14:paraId="53DB4BA1" w14:textId="77777777" w:rsidR="00A94226" w:rsidRPr="004666A0" w:rsidRDefault="00A94226" w:rsidP="00A92159">
            <w:pPr>
              <w:rPr>
                <w:rFonts w:cs="Arial"/>
                <w:b/>
                <w:sz w:val="16"/>
                <w:szCs w:val="22"/>
              </w:rPr>
            </w:pPr>
            <w:r w:rsidRPr="004666A0">
              <w:rPr>
                <w:i/>
                <w:sz w:val="16"/>
                <w:szCs w:val="22"/>
              </w:rPr>
              <w:t>Indique la especificación</w:t>
            </w:r>
          </w:p>
        </w:tc>
        <w:tc>
          <w:tcPr>
            <w:tcW w:w="604" w:type="pct"/>
            <w:shd w:val="clear" w:color="auto" w:fill="BEE5FF" w:themeFill="text2" w:themeFillTint="33"/>
            <w:vAlign w:val="center"/>
          </w:tcPr>
          <w:p w14:paraId="1EF14EAF" w14:textId="77777777" w:rsidR="00A94226" w:rsidRPr="004666A0" w:rsidRDefault="00A94226" w:rsidP="00A92159">
            <w:pPr>
              <w:rPr>
                <w:rFonts w:cs="Arial"/>
                <w:b/>
                <w:sz w:val="16"/>
                <w:szCs w:val="22"/>
              </w:rPr>
            </w:pPr>
            <w:r w:rsidRPr="004666A0">
              <w:rPr>
                <w:b/>
                <w:sz w:val="16"/>
                <w:szCs w:val="22"/>
              </w:rPr>
              <w:t>Información de demanda</w:t>
            </w:r>
          </w:p>
          <w:p w14:paraId="2A645855" w14:textId="77777777" w:rsidR="00A94226" w:rsidRPr="004666A0" w:rsidRDefault="00A94226" w:rsidP="00A92159">
            <w:pPr>
              <w:rPr>
                <w:rFonts w:cs="Arial"/>
                <w:b/>
                <w:sz w:val="16"/>
                <w:szCs w:val="22"/>
              </w:rPr>
            </w:pPr>
            <w:r w:rsidRPr="004666A0">
              <w:rPr>
                <w:b/>
                <w:sz w:val="16"/>
                <w:szCs w:val="22"/>
              </w:rPr>
              <w:t>(volumen y frecuencia)</w:t>
            </w:r>
          </w:p>
        </w:tc>
        <w:tc>
          <w:tcPr>
            <w:tcW w:w="743" w:type="pct"/>
            <w:shd w:val="clear" w:color="auto" w:fill="BEE5FF" w:themeFill="text2" w:themeFillTint="33"/>
            <w:vAlign w:val="center"/>
          </w:tcPr>
          <w:p w14:paraId="669D76AA" w14:textId="77777777" w:rsidR="00A94226" w:rsidRPr="004666A0" w:rsidRDefault="00A94226" w:rsidP="00A92159">
            <w:pPr>
              <w:rPr>
                <w:rFonts w:cs="Arial"/>
                <w:b/>
                <w:sz w:val="16"/>
                <w:szCs w:val="22"/>
              </w:rPr>
            </w:pPr>
            <w:r w:rsidRPr="004666A0">
              <w:rPr>
                <w:b/>
                <w:sz w:val="16"/>
                <w:szCs w:val="22"/>
              </w:rPr>
              <w:t>Información de la oferta</w:t>
            </w:r>
          </w:p>
          <w:p w14:paraId="41DE4408" w14:textId="77777777" w:rsidR="00A94226" w:rsidRPr="004666A0" w:rsidRDefault="00A94226" w:rsidP="00A92159">
            <w:pPr>
              <w:rPr>
                <w:rFonts w:cs="Arial"/>
                <w:b/>
                <w:sz w:val="16"/>
                <w:szCs w:val="22"/>
              </w:rPr>
            </w:pPr>
            <w:r w:rsidRPr="004666A0">
              <w:rPr>
                <w:b/>
                <w:sz w:val="16"/>
                <w:szCs w:val="22"/>
              </w:rPr>
              <w:t>Ahora (%)</w:t>
            </w:r>
          </w:p>
          <w:p w14:paraId="06E4AC72" w14:textId="77777777" w:rsidR="00A94226" w:rsidRPr="004666A0" w:rsidRDefault="00A94226" w:rsidP="00A92159">
            <w:pPr>
              <w:rPr>
                <w:rFonts w:cs="Arial"/>
                <w:b/>
                <w:sz w:val="16"/>
                <w:szCs w:val="22"/>
              </w:rPr>
            </w:pPr>
            <w:r w:rsidRPr="004666A0">
              <w:rPr>
                <w:i/>
                <w:sz w:val="16"/>
                <w:szCs w:val="22"/>
              </w:rPr>
              <w:t>Indique el número de proveedores de servicios/ comerciantes y el volumen total aproximado</w:t>
            </w:r>
          </w:p>
        </w:tc>
        <w:tc>
          <w:tcPr>
            <w:tcW w:w="802" w:type="pct"/>
            <w:shd w:val="clear" w:color="auto" w:fill="BEE5FF" w:themeFill="text2" w:themeFillTint="33"/>
            <w:vAlign w:val="center"/>
          </w:tcPr>
          <w:p w14:paraId="0DB8341C" w14:textId="77777777" w:rsidR="00A94226" w:rsidRPr="004666A0" w:rsidRDefault="00A94226" w:rsidP="00A92159">
            <w:pPr>
              <w:rPr>
                <w:rFonts w:cs="Arial"/>
                <w:b/>
                <w:sz w:val="16"/>
                <w:szCs w:val="22"/>
              </w:rPr>
            </w:pPr>
            <w:r w:rsidRPr="004666A0">
              <w:rPr>
                <w:b/>
                <w:sz w:val="16"/>
                <w:szCs w:val="22"/>
              </w:rPr>
              <w:t>Información de la oferta</w:t>
            </w:r>
          </w:p>
          <w:p w14:paraId="6EB3CD77" w14:textId="77777777" w:rsidR="00A94226" w:rsidRPr="004666A0" w:rsidRDefault="00A94226" w:rsidP="00A92159">
            <w:pPr>
              <w:rPr>
                <w:rFonts w:cs="Arial"/>
                <w:b/>
                <w:sz w:val="16"/>
                <w:szCs w:val="22"/>
              </w:rPr>
            </w:pPr>
            <w:r w:rsidRPr="004666A0">
              <w:rPr>
                <w:b/>
                <w:sz w:val="16"/>
                <w:szCs w:val="22"/>
              </w:rPr>
              <w:t>Inicio del programa (%)</w:t>
            </w:r>
          </w:p>
          <w:p w14:paraId="02DE5063" w14:textId="77777777" w:rsidR="00A94226" w:rsidRPr="004666A0" w:rsidRDefault="00A94226" w:rsidP="00A92159">
            <w:pPr>
              <w:rPr>
                <w:rFonts w:cs="Arial"/>
                <w:b/>
                <w:sz w:val="16"/>
                <w:szCs w:val="22"/>
                <w:highlight w:val="yellow"/>
              </w:rPr>
            </w:pPr>
            <w:r w:rsidRPr="004666A0">
              <w:rPr>
                <w:i/>
                <w:sz w:val="16"/>
                <w:szCs w:val="22"/>
              </w:rPr>
              <w:t>Indique el número de proveedores de servicios/ comerciantes y el volumen total aproximado</w:t>
            </w:r>
          </w:p>
        </w:tc>
        <w:tc>
          <w:tcPr>
            <w:tcW w:w="702" w:type="pct"/>
            <w:shd w:val="clear" w:color="auto" w:fill="BEE5FF" w:themeFill="text2" w:themeFillTint="33"/>
            <w:vAlign w:val="center"/>
          </w:tcPr>
          <w:p w14:paraId="25BE86B6" w14:textId="77777777" w:rsidR="00A94226" w:rsidRPr="004666A0" w:rsidRDefault="00A94226" w:rsidP="00A92159">
            <w:pPr>
              <w:rPr>
                <w:rFonts w:cs="Arial"/>
                <w:i/>
                <w:sz w:val="16"/>
                <w:szCs w:val="22"/>
              </w:rPr>
            </w:pPr>
            <w:r w:rsidRPr="004666A0">
              <w:rPr>
                <w:b/>
                <w:sz w:val="16"/>
                <w:szCs w:val="22"/>
              </w:rPr>
              <w:t xml:space="preserve">Capacidad de ampliación </w:t>
            </w:r>
            <w:r w:rsidRPr="004666A0">
              <w:rPr>
                <w:sz w:val="16"/>
                <w:szCs w:val="22"/>
              </w:rPr>
              <w:t xml:space="preserve">¿Capacidad </w:t>
            </w:r>
            <w:r w:rsidRPr="004666A0">
              <w:rPr>
                <w:i/>
                <w:sz w:val="16"/>
                <w:szCs w:val="22"/>
              </w:rPr>
              <w:t>para aumentar la oferta?</w:t>
            </w:r>
          </w:p>
          <w:p w14:paraId="1942B60F" w14:textId="53F86D69" w:rsidR="00A94226" w:rsidRPr="004666A0" w:rsidRDefault="004666A0" w:rsidP="00A92159">
            <w:pPr>
              <w:rPr>
                <w:rFonts w:cs="Arial"/>
                <w:b/>
                <w:sz w:val="16"/>
                <w:szCs w:val="22"/>
                <w:highlight w:val="yellow"/>
              </w:rPr>
            </w:pPr>
            <w:r>
              <w:rPr>
                <w:i/>
                <w:sz w:val="16"/>
                <w:szCs w:val="22"/>
              </w:rPr>
              <w:t>Diga el</w:t>
            </w:r>
            <w:r w:rsidR="00A94226" w:rsidRPr="004666A0">
              <w:rPr>
                <w:i/>
                <w:sz w:val="16"/>
                <w:szCs w:val="22"/>
              </w:rPr>
              <w:t xml:space="preserve"> %, aumentar las actividades del comerciante, etc..</w:t>
            </w:r>
          </w:p>
        </w:tc>
        <w:tc>
          <w:tcPr>
            <w:tcW w:w="651" w:type="pct"/>
            <w:shd w:val="clear" w:color="auto" w:fill="BEE5FF" w:themeFill="text2" w:themeFillTint="33"/>
            <w:vAlign w:val="center"/>
          </w:tcPr>
          <w:p w14:paraId="2F4F21EF" w14:textId="77777777" w:rsidR="00A94226" w:rsidRPr="004666A0" w:rsidRDefault="00A94226" w:rsidP="00A92159">
            <w:pPr>
              <w:rPr>
                <w:rFonts w:cs="Arial"/>
                <w:b/>
                <w:sz w:val="16"/>
                <w:szCs w:val="22"/>
              </w:rPr>
            </w:pPr>
            <w:r w:rsidRPr="004666A0">
              <w:rPr>
                <w:b/>
                <w:sz w:val="16"/>
                <w:szCs w:val="22"/>
              </w:rPr>
              <w:t>Oferta = Demanda</w:t>
            </w:r>
          </w:p>
          <w:p w14:paraId="09D5A86B" w14:textId="20620DF1" w:rsidR="00A94226" w:rsidRPr="004666A0" w:rsidRDefault="004666A0" w:rsidP="00A92159">
            <w:pPr>
              <w:rPr>
                <w:rFonts w:cs="Arial"/>
                <w:i/>
                <w:sz w:val="16"/>
                <w:szCs w:val="22"/>
              </w:rPr>
            </w:pPr>
            <w:r>
              <w:rPr>
                <w:i/>
                <w:sz w:val="16"/>
                <w:szCs w:val="22"/>
              </w:rPr>
              <w:t>Diga</w:t>
            </w:r>
            <w:r w:rsidR="00A94226" w:rsidRPr="004666A0">
              <w:rPr>
                <w:i/>
                <w:sz w:val="16"/>
                <w:szCs w:val="22"/>
              </w:rPr>
              <w:t>: Sí/No para apoyar ahora o en el período de intervención del programa</w:t>
            </w:r>
          </w:p>
        </w:tc>
        <w:tc>
          <w:tcPr>
            <w:tcW w:w="952" w:type="pct"/>
            <w:shd w:val="clear" w:color="auto" w:fill="BEE5FF" w:themeFill="text2" w:themeFillTint="33"/>
            <w:vAlign w:val="center"/>
          </w:tcPr>
          <w:p w14:paraId="64AAB522" w14:textId="77777777" w:rsidR="00A94226" w:rsidRPr="004666A0" w:rsidRDefault="00A94226" w:rsidP="00A92159">
            <w:pPr>
              <w:rPr>
                <w:rFonts w:cs="Arial"/>
                <w:b/>
                <w:sz w:val="16"/>
                <w:szCs w:val="22"/>
              </w:rPr>
            </w:pPr>
            <w:r w:rsidRPr="004666A0">
              <w:rPr>
                <w:b/>
                <w:sz w:val="16"/>
                <w:szCs w:val="22"/>
              </w:rPr>
              <w:t>¿Se necesita apoyo al mercado?</w:t>
            </w:r>
          </w:p>
          <w:p w14:paraId="03F3D643" w14:textId="2F68ABB7" w:rsidR="00A94226" w:rsidRPr="004666A0" w:rsidRDefault="00A94226" w:rsidP="00A92159">
            <w:pPr>
              <w:rPr>
                <w:rFonts w:cs="Arial"/>
                <w:b/>
                <w:sz w:val="16"/>
                <w:szCs w:val="22"/>
              </w:rPr>
            </w:pPr>
            <w:r w:rsidRPr="004666A0">
              <w:rPr>
                <w:b/>
                <w:sz w:val="16"/>
                <w:szCs w:val="22"/>
              </w:rPr>
              <w:t>¿Suposiciones hechas?</w:t>
            </w:r>
            <w:r w:rsidRPr="004666A0">
              <w:rPr>
                <w:i/>
                <w:sz w:val="16"/>
                <w:szCs w:val="22"/>
              </w:rPr>
              <w:t xml:space="preserve"> </w:t>
            </w:r>
            <w:r w:rsidR="004666A0">
              <w:rPr>
                <w:i/>
                <w:sz w:val="16"/>
                <w:szCs w:val="22"/>
              </w:rPr>
              <w:t>Diga</w:t>
            </w:r>
            <w:r w:rsidRPr="004666A0">
              <w:rPr>
                <w:i/>
                <w:sz w:val="16"/>
                <w:szCs w:val="22"/>
              </w:rPr>
              <w:t>: Para apoyar ahora o en el período de intervención del programa</w:t>
            </w:r>
          </w:p>
        </w:tc>
      </w:tr>
      <w:tr w:rsidR="00A94226" w:rsidRPr="004666A0" w14:paraId="0A9A9455" w14:textId="77777777" w:rsidTr="00212D01">
        <w:trPr>
          <w:trHeight w:val="1670"/>
        </w:trPr>
        <w:tc>
          <w:tcPr>
            <w:tcW w:w="545" w:type="pct"/>
          </w:tcPr>
          <w:p w14:paraId="1AC0002E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6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6"/>
                <w:szCs w:val="22"/>
              </w:rPr>
              <w:t>Jabón de ropa</w:t>
            </w:r>
          </w:p>
          <w:p w14:paraId="52D3A273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6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6"/>
                <w:szCs w:val="22"/>
              </w:rPr>
              <w:t>(70% de grasa, sin aroma, barras de 1000 g)</w:t>
            </w:r>
          </w:p>
        </w:tc>
        <w:tc>
          <w:tcPr>
            <w:tcW w:w="604" w:type="pct"/>
          </w:tcPr>
          <w:p w14:paraId="1C0C0965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6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6"/>
                <w:szCs w:val="22"/>
              </w:rPr>
              <w:t>Se necesitan 30,000 unidades por mes</w:t>
            </w:r>
          </w:p>
        </w:tc>
        <w:tc>
          <w:tcPr>
            <w:tcW w:w="743" w:type="pct"/>
          </w:tcPr>
          <w:p w14:paraId="14D12596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6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6"/>
                <w:szCs w:val="22"/>
              </w:rPr>
              <w:t>10 comerciantes – 15.000 unidades (50% de la demanda)</w:t>
            </w:r>
          </w:p>
        </w:tc>
        <w:tc>
          <w:tcPr>
            <w:tcW w:w="802" w:type="pct"/>
          </w:tcPr>
          <w:p w14:paraId="369BA051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6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6"/>
                <w:szCs w:val="22"/>
              </w:rPr>
              <w:t xml:space="preserve">10 comerciantes – 20.000 unidades </w:t>
            </w:r>
          </w:p>
          <w:p w14:paraId="0B621F71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6"/>
                <w:szCs w:val="22"/>
              </w:rPr>
            </w:pPr>
          </w:p>
        </w:tc>
        <w:tc>
          <w:tcPr>
            <w:tcW w:w="702" w:type="pct"/>
          </w:tcPr>
          <w:p w14:paraId="4E5CE7A0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6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6"/>
                <w:szCs w:val="22"/>
              </w:rPr>
              <w:t>Entre 30 y 40% de aumento si es necesario</w:t>
            </w:r>
          </w:p>
          <w:p w14:paraId="5D2EBA18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6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6"/>
                <w:szCs w:val="22"/>
              </w:rPr>
              <w:t xml:space="preserve">MÁS: </w:t>
            </w:r>
          </w:p>
          <w:p w14:paraId="64A603CE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6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6"/>
                <w:szCs w:val="22"/>
              </w:rPr>
              <w:t xml:space="preserve">Nuevos comerciantes entran en el mercado (debido </w:t>
            </w:r>
            <w:r w:rsidRPr="004666A0">
              <w:rPr>
                <w:i/>
                <w:color w:val="D7132D" w:themeColor="accent1" w:themeShade="BF"/>
                <w:sz w:val="16"/>
                <w:szCs w:val="22"/>
              </w:rPr>
              <w:lastRenderedPageBreak/>
              <w:t xml:space="preserve">al aumento de la demanda): </w:t>
            </w:r>
          </w:p>
          <w:p w14:paraId="4FECF4EA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6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6"/>
                <w:szCs w:val="22"/>
              </w:rPr>
              <w:t>5 comerciantes – 10.000</w:t>
            </w:r>
          </w:p>
        </w:tc>
        <w:tc>
          <w:tcPr>
            <w:tcW w:w="651" w:type="pct"/>
          </w:tcPr>
          <w:p w14:paraId="507C913E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6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6"/>
                <w:szCs w:val="22"/>
              </w:rPr>
              <w:lastRenderedPageBreak/>
              <w:t>Sí, para la demanda prevista</w:t>
            </w:r>
          </w:p>
        </w:tc>
        <w:tc>
          <w:tcPr>
            <w:tcW w:w="952" w:type="pct"/>
          </w:tcPr>
          <w:p w14:paraId="55DCE85D" w14:textId="02CBE32B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6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6"/>
                <w:szCs w:val="22"/>
              </w:rPr>
              <w:t xml:space="preserve">Apoyo de crédito y almacenamiento necesario para aproximadamente 6 comerciantes. Se necesita comunicación con los comerciantes para </w:t>
            </w:r>
            <w:r w:rsidR="004666A0" w:rsidRPr="004666A0">
              <w:rPr>
                <w:i/>
                <w:color w:val="D7132D" w:themeColor="accent1" w:themeShade="BF"/>
                <w:sz w:val="16"/>
                <w:szCs w:val="22"/>
              </w:rPr>
              <w:t>garantizar</w:t>
            </w:r>
            <w:r w:rsidRPr="004666A0">
              <w:rPr>
                <w:i/>
                <w:color w:val="D7132D" w:themeColor="accent1" w:themeShade="BF"/>
                <w:sz w:val="16"/>
                <w:szCs w:val="22"/>
              </w:rPr>
              <w:t xml:space="preserve"> la oferta disponible.</w:t>
            </w:r>
          </w:p>
          <w:p w14:paraId="16CB26C2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6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6"/>
                <w:szCs w:val="22"/>
              </w:rPr>
              <w:lastRenderedPageBreak/>
              <w:t xml:space="preserve">Los comerciantes del mercado de oferta se verán atraídos por el aumento de la demanda </w:t>
            </w:r>
          </w:p>
        </w:tc>
      </w:tr>
      <w:tr w:rsidR="00A94226" w:rsidRPr="004666A0" w14:paraId="036EA29E" w14:textId="77777777" w:rsidTr="00212D01">
        <w:tc>
          <w:tcPr>
            <w:tcW w:w="545" w:type="pct"/>
          </w:tcPr>
          <w:p w14:paraId="673928AA" w14:textId="77777777" w:rsidR="00A94226" w:rsidRPr="004666A0" w:rsidRDefault="00A94226" w:rsidP="00A92159">
            <w:pPr>
              <w:rPr>
                <w:rFonts w:cs="Arial"/>
                <w:sz w:val="16"/>
                <w:szCs w:val="22"/>
              </w:rPr>
            </w:pPr>
          </w:p>
          <w:p w14:paraId="16D9ECE8" w14:textId="77777777" w:rsidR="00A94226" w:rsidRPr="004666A0" w:rsidRDefault="00A94226" w:rsidP="00A92159">
            <w:pPr>
              <w:rPr>
                <w:rFonts w:cs="Arial"/>
                <w:sz w:val="16"/>
                <w:szCs w:val="22"/>
              </w:rPr>
            </w:pPr>
          </w:p>
          <w:p w14:paraId="41625061" w14:textId="77777777" w:rsidR="00A94226" w:rsidRPr="004666A0" w:rsidRDefault="00A94226" w:rsidP="00A92159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604" w:type="pct"/>
          </w:tcPr>
          <w:p w14:paraId="73B279BE" w14:textId="77777777" w:rsidR="00A94226" w:rsidRPr="004666A0" w:rsidRDefault="00A94226" w:rsidP="00A92159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743" w:type="pct"/>
          </w:tcPr>
          <w:p w14:paraId="20F56C6E" w14:textId="77777777" w:rsidR="00A94226" w:rsidRPr="004666A0" w:rsidRDefault="00A94226" w:rsidP="00A92159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802" w:type="pct"/>
          </w:tcPr>
          <w:p w14:paraId="024D7BED" w14:textId="77777777" w:rsidR="00A94226" w:rsidRPr="004666A0" w:rsidRDefault="00A94226" w:rsidP="00A92159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702" w:type="pct"/>
          </w:tcPr>
          <w:p w14:paraId="7197DCE8" w14:textId="77777777" w:rsidR="00A94226" w:rsidRPr="004666A0" w:rsidRDefault="00A94226" w:rsidP="00A92159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651" w:type="pct"/>
          </w:tcPr>
          <w:p w14:paraId="6A0297C2" w14:textId="77777777" w:rsidR="00A94226" w:rsidRPr="004666A0" w:rsidRDefault="00A94226" w:rsidP="00A92159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952" w:type="pct"/>
          </w:tcPr>
          <w:p w14:paraId="0084D867" w14:textId="77777777" w:rsidR="00A94226" w:rsidRPr="004666A0" w:rsidRDefault="00A94226" w:rsidP="00A92159">
            <w:pPr>
              <w:rPr>
                <w:rFonts w:cs="Arial"/>
                <w:sz w:val="16"/>
                <w:szCs w:val="22"/>
              </w:rPr>
            </w:pPr>
          </w:p>
        </w:tc>
      </w:tr>
    </w:tbl>
    <w:p w14:paraId="4661278B" w14:textId="77777777" w:rsidR="00212D01" w:rsidRPr="004666A0" w:rsidRDefault="00212D01" w:rsidP="00212D01">
      <w:pPr>
        <w:pStyle w:val="Prrafodelista"/>
        <w:numPr>
          <w:ilvl w:val="0"/>
          <w:numId w:val="0"/>
        </w:numPr>
        <w:ind w:left="360"/>
        <w:contextualSpacing w:val="0"/>
        <w:rPr>
          <w:rFonts w:cs="Arial"/>
          <w:sz w:val="22"/>
          <w:szCs w:val="22"/>
        </w:rPr>
      </w:pPr>
    </w:p>
    <w:p w14:paraId="1836E1EA" w14:textId="77777777" w:rsidR="00212D01" w:rsidRPr="004666A0" w:rsidRDefault="00212D01" w:rsidP="00212D01">
      <w:pPr>
        <w:ind w:right="-35"/>
        <w:jc w:val="both"/>
        <w:rPr>
          <w:rFonts w:cs="Arial"/>
          <w:b/>
          <w:sz w:val="22"/>
          <w:szCs w:val="22"/>
        </w:rPr>
      </w:pPr>
      <w:r w:rsidRPr="004666A0">
        <w:rPr>
          <w:b/>
          <w:sz w:val="22"/>
          <w:szCs w:val="22"/>
        </w:rPr>
        <w:t xml:space="preserve">Pregunta de conclusión del análisis de la cadena de suministro para cada bien y servicio básico: </w:t>
      </w: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4897"/>
        <w:gridCol w:w="1902"/>
        <w:gridCol w:w="3686"/>
      </w:tblGrid>
      <w:tr w:rsidR="00212D01" w:rsidRPr="004666A0" w14:paraId="2BDB7757" w14:textId="77777777" w:rsidTr="00CC2AC4">
        <w:trPr>
          <w:trHeight w:val="279"/>
        </w:trPr>
        <w:tc>
          <w:tcPr>
            <w:tcW w:w="4897" w:type="dxa"/>
            <w:shd w:val="clear" w:color="auto" w:fill="00548C" w:themeFill="text2" w:themeFillShade="BF"/>
          </w:tcPr>
          <w:p w14:paraId="0C857D24" w14:textId="77777777" w:rsidR="00212D01" w:rsidRPr="004666A0" w:rsidRDefault="00212D01" w:rsidP="00212D01">
            <w:pPr>
              <w:ind w:right="-35"/>
              <w:rPr>
                <w:rFonts w:cs="Arial"/>
                <w:b/>
                <w:color w:val="FFFFFF" w:themeColor="background1"/>
                <w:sz w:val="22"/>
                <w:szCs w:val="22"/>
              </w:rPr>
            </w:pPr>
            <w:r w:rsidRPr="004666A0">
              <w:rPr>
                <w:b/>
                <w:color w:val="FFFFFF" w:themeColor="background1"/>
                <w:sz w:val="22"/>
                <w:szCs w:val="22"/>
              </w:rPr>
              <w:t>¿Pueden las cadenas de suministro de los bienes y servicios básicos aumentar la oferta para satisfacer la demanda?</w:t>
            </w:r>
          </w:p>
        </w:tc>
        <w:tc>
          <w:tcPr>
            <w:tcW w:w="1902" w:type="dxa"/>
            <w:shd w:val="clear" w:color="auto" w:fill="00548C" w:themeFill="text2" w:themeFillShade="BF"/>
          </w:tcPr>
          <w:p w14:paraId="781E8B37" w14:textId="77777777" w:rsidR="00212D01" w:rsidRPr="004666A0" w:rsidRDefault="00212D01" w:rsidP="003741E2">
            <w:pPr>
              <w:ind w:right="-35"/>
              <w:jc w:val="both"/>
              <w:rPr>
                <w:rFonts w:cs="Arial"/>
                <w:b/>
                <w:color w:val="FFFFFF" w:themeColor="background1"/>
                <w:sz w:val="22"/>
                <w:szCs w:val="22"/>
              </w:rPr>
            </w:pPr>
            <w:r w:rsidRPr="004666A0">
              <w:rPr>
                <w:b/>
                <w:color w:val="FFFFFF" w:themeColor="background1"/>
                <w:sz w:val="22"/>
                <w:szCs w:val="22"/>
              </w:rPr>
              <w:t>Ahora:</w:t>
            </w:r>
          </w:p>
        </w:tc>
        <w:tc>
          <w:tcPr>
            <w:tcW w:w="3686" w:type="dxa"/>
            <w:shd w:val="clear" w:color="auto" w:fill="00548C" w:themeFill="text2" w:themeFillShade="BF"/>
          </w:tcPr>
          <w:p w14:paraId="46CFC593" w14:textId="77777777" w:rsidR="00212D01" w:rsidRPr="004666A0" w:rsidRDefault="00212D01" w:rsidP="003741E2">
            <w:pPr>
              <w:ind w:right="-35"/>
              <w:jc w:val="both"/>
              <w:rPr>
                <w:rFonts w:cs="Arial"/>
                <w:b/>
                <w:color w:val="FFFFFF" w:themeColor="background1"/>
                <w:sz w:val="22"/>
                <w:szCs w:val="22"/>
              </w:rPr>
            </w:pPr>
            <w:r w:rsidRPr="004666A0">
              <w:rPr>
                <w:b/>
                <w:color w:val="FFFFFF" w:themeColor="background1"/>
                <w:sz w:val="22"/>
                <w:szCs w:val="22"/>
              </w:rPr>
              <w:t>Intervención del Programa:</w:t>
            </w:r>
          </w:p>
        </w:tc>
      </w:tr>
      <w:tr w:rsidR="00212D01" w:rsidRPr="004666A0" w14:paraId="32ECBA68" w14:textId="77777777" w:rsidTr="00CC2AC4">
        <w:trPr>
          <w:trHeight w:val="264"/>
        </w:trPr>
        <w:tc>
          <w:tcPr>
            <w:tcW w:w="4897" w:type="dxa"/>
          </w:tcPr>
          <w:p w14:paraId="1D7DFD67" w14:textId="77777777" w:rsidR="00212D01" w:rsidRPr="004666A0" w:rsidRDefault="00212D01" w:rsidP="003741E2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2"/>
                <w:szCs w:val="22"/>
              </w:rPr>
            </w:pPr>
          </w:p>
        </w:tc>
        <w:tc>
          <w:tcPr>
            <w:tcW w:w="1902" w:type="dxa"/>
          </w:tcPr>
          <w:p w14:paraId="056F261F" w14:textId="77777777" w:rsidR="00212D01" w:rsidRPr="004666A0" w:rsidRDefault="00212D01" w:rsidP="003741E2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416349A" w14:textId="77777777" w:rsidR="00212D01" w:rsidRPr="004666A0" w:rsidRDefault="00212D01" w:rsidP="003741E2">
            <w:pPr>
              <w:ind w:right="-35"/>
              <w:jc w:val="both"/>
              <w:rPr>
                <w:rFonts w:cs="Arial"/>
                <w:i/>
                <w:color w:val="D7132D" w:themeColor="accent1" w:themeShade="BF"/>
                <w:sz w:val="22"/>
                <w:szCs w:val="22"/>
              </w:rPr>
            </w:pPr>
          </w:p>
        </w:tc>
      </w:tr>
      <w:tr w:rsidR="00CC2AC4" w:rsidRPr="004666A0" w14:paraId="34CC9ACE" w14:textId="77777777" w:rsidTr="00CC2AC4">
        <w:trPr>
          <w:trHeight w:val="264"/>
        </w:trPr>
        <w:tc>
          <w:tcPr>
            <w:tcW w:w="10485" w:type="dxa"/>
            <w:gridSpan w:val="3"/>
            <w:shd w:val="clear" w:color="auto" w:fill="FFFBCB" w:themeFill="accent3" w:themeFillTint="33"/>
          </w:tcPr>
          <w:p w14:paraId="3EB8060B" w14:textId="77777777" w:rsidR="00CC2AC4" w:rsidRPr="004666A0" w:rsidRDefault="00CC2AC4" w:rsidP="003741E2">
            <w:pPr>
              <w:ind w:right="-35"/>
              <w:jc w:val="both"/>
              <w:rPr>
                <w:rFonts w:cs="Arial"/>
                <w:i/>
                <w:color w:val="000000" w:themeColor="text1"/>
                <w:sz w:val="22"/>
                <w:szCs w:val="22"/>
              </w:rPr>
            </w:pPr>
            <w:r w:rsidRPr="004666A0">
              <w:rPr>
                <w:i/>
                <w:color w:val="000000" w:themeColor="text1"/>
                <w:sz w:val="22"/>
                <w:szCs w:val="22"/>
              </w:rPr>
              <w:t xml:space="preserve">Nota: Si es poco probable que las cadenas de </w:t>
            </w:r>
            <w:r w:rsidRPr="004666A0">
              <w:rPr>
                <w:i/>
                <w:color w:val="000000" w:themeColor="text1"/>
                <w:sz w:val="22"/>
                <w:szCs w:val="22"/>
              </w:rPr>
              <w:tab/>
              <w:t xml:space="preserve">suministro aumenten para satisfacer la demanda, anote el porcentaje máximo que podrían cumplir. Asimismo, anote el porcentaje que podría cubrirse con las posibles actividades de apoyo a la cadena de suministro. </w:t>
            </w:r>
          </w:p>
        </w:tc>
      </w:tr>
    </w:tbl>
    <w:p w14:paraId="285B9D44" w14:textId="77777777" w:rsidR="00A94226" w:rsidRPr="004666A0" w:rsidRDefault="00A94226" w:rsidP="00212D01">
      <w:pPr>
        <w:sectPr w:rsidR="00A94226" w:rsidRPr="004666A0" w:rsidSect="00212D01">
          <w:headerReference w:type="default" r:id="rId13"/>
          <w:footerReference w:type="default" r:id="rId14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DACF7AB" w14:textId="77777777" w:rsidR="00E97408" w:rsidRPr="004666A0" w:rsidRDefault="00E97408" w:rsidP="00E97408">
      <w:pPr>
        <w:ind w:right="-35"/>
        <w:jc w:val="both"/>
        <w:rPr>
          <w:rFonts w:cs="Arial"/>
          <w:b/>
          <w:iCs/>
          <w:color w:val="00548C" w:themeColor="text2" w:themeShade="BF"/>
          <w:sz w:val="22"/>
          <w:szCs w:val="22"/>
        </w:rPr>
      </w:pPr>
      <w:r w:rsidRPr="004666A0">
        <w:rPr>
          <w:b/>
          <w:iCs/>
          <w:color w:val="00548C" w:themeColor="text2" w:themeShade="BF"/>
          <w:sz w:val="22"/>
          <w:szCs w:val="22"/>
        </w:rPr>
        <w:lastRenderedPageBreak/>
        <w:t>Pregunta de Análisis 4: ¿Un aumento de la demanda hará que los precios de los productos y servicios básicos aumenten durante más de 3 meses?</w:t>
      </w:r>
    </w:p>
    <w:p w14:paraId="4FA63D47" w14:textId="77777777" w:rsidR="00A94226" w:rsidRPr="004666A0" w:rsidRDefault="00A94226" w:rsidP="00A94226">
      <w:pPr>
        <w:pStyle w:val="Prrafodelista"/>
        <w:numPr>
          <w:ilvl w:val="0"/>
          <w:numId w:val="11"/>
        </w:numPr>
        <w:contextualSpacing w:val="0"/>
        <w:rPr>
          <w:rFonts w:cs="Arial"/>
          <w:sz w:val="22"/>
          <w:szCs w:val="22"/>
        </w:rPr>
      </w:pPr>
      <w:r w:rsidRPr="004666A0">
        <w:rPr>
          <w:sz w:val="22"/>
          <w:szCs w:val="22"/>
        </w:rPr>
        <w:t>En caso afirmativo, ¿durante cuánto tiempo y hasta qué punto es probable que aumenten los precios?</w:t>
      </w:r>
    </w:p>
    <w:p w14:paraId="3789A4AF" w14:textId="77777777" w:rsidR="00A94226" w:rsidRPr="004666A0" w:rsidRDefault="00A94226" w:rsidP="00A94226">
      <w:pPr>
        <w:rPr>
          <w:rFonts w:cs="Arial"/>
          <w:sz w:val="22"/>
          <w:szCs w:val="22"/>
        </w:rPr>
      </w:pPr>
    </w:p>
    <w:tbl>
      <w:tblPr>
        <w:tblStyle w:val="Tablaconcuadrcula"/>
        <w:tblW w:w="10030" w:type="dxa"/>
        <w:shd w:val="clear" w:color="auto" w:fill="C9C9C9" w:themeFill="accent6" w:themeFillTint="99"/>
        <w:tblLook w:val="04A0" w:firstRow="1" w:lastRow="0" w:firstColumn="1" w:lastColumn="0" w:noHBand="0" w:noVBand="1"/>
      </w:tblPr>
      <w:tblGrid>
        <w:gridCol w:w="10030"/>
      </w:tblGrid>
      <w:tr w:rsidR="00A94226" w:rsidRPr="004666A0" w14:paraId="24CE81B0" w14:textId="77777777" w:rsidTr="00E97408">
        <w:trPr>
          <w:trHeight w:val="3450"/>
        </w:trPr>
        <w:tc>
          <w:tcPr>
            <w:tcW w:w="10030" w:type="dxa"/>
            <w:shd w:val="clear" w:color="auto" w:fill="DBDBDB" w:themeFill="accent6" w:themeFillTint="66"/>
          </w:tcPr>
          <w:p w14:paraId="367FA9E3" w14:textId="77777777" w:rsidR="00A94226" w:rsidRPr="004666A0" w:rsidRDefault="00A94226" w:rsidP="00A92159">
            <w:pPr>
              <w:rPr>
                <w:rFonts w:cs="Arial"/>
                <w:b/>
                <w:i/>
                <w:sz w:val="22"/>
                <w:szCs w:val="22"/>
              </w:rPr>
            </w:pPr>
            <w:r w:rsidRPr="004666A0">
              <w:rPr>
                <w:b/>
                <w:i/>
                <w:sz w:val="22"/>
                <w:szCs w:val="22"/>
              </w:rPr>
              <w:t xml:space="preserve">¿Necesita ayuda para responder a esta pregunta? </w:t>
            </w:r>
          </w:p>
          <w:p w14:paraId="5AA53AE9" w14:textId="77777777" w:rsidR="00A94226" w:rsidRPr="004666A0" w:rsidRDefault="00A94226" w:rsidP="00A92159">
            <w:pPr>
              <w:rPr>
                <w:rFonts w:cs="Arial"/>
                <w:b/>
                <w:i/>
                <w:sz w:val="22"/>
                <w:szCs w:val="22"/>
              </w:rPr>
            </w:pPr>
            <w:r w:rsidRPr="004666A0">
              <w:rPr>
                <w:b/>
                <w:i/>
                <w:sz w:val="22"/>
                <w:szCs w:val="22"/>
              </w:rPr>
              <w:t>Datos secundarios:</w:t>
            </w:r>
          </w:p>
          <w:p w14:paraId="0FD1E77F" w14:textId="77777777" w:rsidR="00A94226" w:rsidRPr="004666A0" w:rsidRDefault="00A94226" w:rsidP="00E97408">
            <w:pPr>
              <w:pStyle w:val="Prrafodelista"/>
              <w:numPr>
                <w:ilvl w:val="0"/>
                <w:numId w:val="18"/>
              </w:numPr>
              <w:contextualSpacing w:val="0"/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>¿Cuál es la tasa actual de inflación?</w:t>
            </w:r>
          </w:p>
          <w:p w14:paraId="02AAA75E" w14:textId="77777777" w:rsidR="00A94226" w:rsidRPr="004666A0" w:rsidRDefault="00A94226" w:rsidP="00E97408">
            <w:pPr>
              <w:pStyle w:val="Prrafodelista"/>
              <w:numPr>
                <w:ilvl w:val="0"/>
                <w:numId w:val="18"/>
              </w:numPr>
              <w:contextualSpacing w:val="0"/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>¿Cuál ha sido la tasa de inflación en los últimos 5 años?</w:t>
            </w:r>
          </w:p>
          <w:p w14:paraId="67E36569" w14:textId="77777777" w:rsidR="00A94226" w:rsidRPr="004666A0" w:rsidRDefault="00A94226" w:rsidP="00E97408">
            <w:pPr>
              <w:pStyle w:val="Prrafodelista"/>
              <w:numPr>
                <w:ilvl w:val="0"/>
                <w:numId w:val="18"/>
              </w:numPr>
              <w:contextualSpacing w:val="0"/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>¿Hay diferencias estacionales significativas que deban destacarse?</w:t>
            </w:r>
          </w:p>
          <w:p w14:paraId="19B66A0E" w14:textId="77777777" w:rsidR="00A94226" w:rsidRPr="004666A0" w:rsidRDefault="00A94226" w:rsidP="00E97408">
            <w:pPr>
              <w:pStyle w:val="Prrafodelista"/>
              <w:numPr>
                <w:ilvl w:val="0"/>
                <w:numId w:val="18"/>
              </w:numPr>
              <w:contextualSpacing w:val="0"/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 xml:space="preserve">¿Los precios de los bienes y servicios básicos cambian considerablemente de temporada en temporada? ¿Por qué? </w:t>
            </w:r>
          </w:p>
          <w:p w14:paraId="060F5DB3" w14:textId="77777777" w:rsidR="00E97408" w:rsidRPr="004666A0" w:rsidRDefault="00E97408" w:rsidP="00E97408">
            <w:pPr>
              <w:rPr>
                <w:rFonts w:cs="Arial"/>
                <w:b/>
                <w:sz w:val="22"/>
                <w:szCs w:val="22"/>
              </w:rPr>
            </w:pPr>
          </w:p>
          <w:p w14:paraId="168A61DD" w14:textId="77777777" w:rsidR="00A94226" w:rsidRPr="004666A0" w:rsidRDefault="00A94226" w:rsidP="00E97408">
            <w:pPr>
              <w:rPr>
                <w:rFonts w:cs="Arial"/>
                <w:b/>
                <w:sz w:val="22"/>
                <w:szCs w:val="22"/>
              </w:rPr>
            </w:pPr>
            <w:r w:rsidRPr="004666A0">
              <w:rPr>
                <w:b/>
                <w:sz w:val="22"/>
                <w:szCs w:val="22"/>
              </w:rPr>
              <w:t>Aprender de otros:</w:t>
            </w:r>
          </w:p>
          <w:p w14:paraId="55D919D9" w14:textId="77777777" w:rsidR="00A94226" w:rsidRPr="004666A0" w:rsidRDefault="00A94226" w:rsidP="00E97408">
            <w:pPr>
              <w:pStyle w:val="Prrafodelista"/>
              <w:numPr>
                <w:ilvl w:val="0"/>
                <w:numId w:val="18"/>
              </w:numPr>
              <w:contextualSpacing w:val="0"/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>¿Ha habido algún programa de CVA en el pasado en una escala similar o mayor que los planeados? Si es así, ¿hubo alguna subida de precios a largo plazo (más de 3 meses) como resultado?</w:t>
            </w:r>
          </w:p>
          <w:p w14:paraId="04C18D60" w14:textId="77777777" w:rsidR="00A94226" w:rsidRPr="004666A0" w:rsidRDefault="00A94226" w:rsidP="00E97408">
            <w:pPr>
              <w:pStyle w:val="Prrafodelista"/>
              <w:numPr>
                <w:ilvl w:val="1"/>
                <w:numId w:val="18"/>
              </w:numPr>
              <w:contextualSpacing w:val="0"/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>Si es así qué tanto y por cuánto tiempo?</w:t>
            </w:r>
          </w:p>
          <w:p w14:paraId="105952CD" w14:textId="77777777" w:rsidR="00A94226" w:rsidRPr="004666A0" w:rsidRDefault="00A94226" w:rsidP="00E97408">
            <w:pPr>
              <w:pStyle w:val="Prrafodelista"/>
              <w:numPr>
                <w:ilvl w:val="1"/>
                <w:numId w:val="18"/>
              </w:numPr>
              <w:contextualSpacing w:val="0"/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>¿Qué se podría haber hecho para mitigar esta situación?</w:t>
            </w:r>
          </w:p>
          <w:p w14:paraId="4DCA3B6B" w14:textId="77777777" w:rsidR="00A94226" w:rsidRPr="004666A0" w:rsidRDefault="00A94226" w:rsidP="00E97408">
            <w:pPr>
              <w:pStyle w:val="Prrafodelista"/>
              <w:numPr>
                <w:ilvl w:val="1"/>
                <w:numId w:val="18"/>
              </w:numPr>
              <w:contextualSpacing w:val="0"/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>¿Cómo afectó el aumento del precio al programa CBI?</w:t>
            </w:r>
          </w:p>
          <w:p w14:paraId="62565382" w14:textId="77777777" w:rsidR="00A94226" w:rsidRPr="004666A0" w:rsidRDefault="00A94226" w:rsidP="00E97408">
            <w:pPr>
              <w:pStyle w:val="Prrafodelista"/>
              <w:numPr>
                <w:ilvl w:val="1"/>
                <w:numId w:val="18"/>
              </w:numPr>
              <w:contextualSpacing w:val="0"/>
              <w:rPr>
                <w:rFonts w:cs="Arial"/>
                <w:sz w:val="22"/>
                <w:szCs w:val="22"/>
              </w:rPr>
            </w:pPr>
            <w:r w:rsidRPr="004666A0">
              <w:rPr>
                <w:sz w:val="22"/>
                <w:szCs w:val="22"/>
              </w:rPr>
              <w:t>¿Cómo afectó el aumento de precios a la población no objetivo?</w:t>
            </w:r>
          </w:p>
        </w:tc>
      </w:tr>
    </w:tbl>
    <w:p w14:paraId="21520026" w14:textId="77777777" w:rsidR="00A94226" w:rsidRPr="004666A0" w:rsidRDefault="00A94226" w:rsidP="00A94226">
      <w:pPr>
        <w:rPr>
          <w:rFonts w:cs="Arial"/>
          <w:b/>
          <w:sz w:val="22"/>
          <w:szCs w:val="22"/>
        </w:rPr>
      </w:pPr>
    </w:p>
    <w:p w14:paraId="61DC8905" w14:textId="77777777" w:rsidR="00E97408" w:rsidRPr="004666A0" w:rsidRDefault="00E97408" w:rsidP="00E97408">
      <w:pPr>
        <w:rPr>
          <w:rFonts w:cs="Arial"/>
          <w:b/>
          <w:iCs/>
          <w:color w:val="00548C" w:themeColor="text2" w:themeShade="BF"/>
          <w:sz w:val="22"/>
          <w:szCs w:val="22"/>
        </w:rPr>
      </w:pPr>
      <w:r w:rsidRPr="004666A0">
        <w:rPr>
          <w:b/>
          <w:iCs/>
          <w:color w:val="00548C" w:themeColor="text2" w:themeShade="BF"/>
          <w:sz w:val="22"/>
          <w:szCs w:val="22"/>
        </w:rPr>
        <w:t xml:space="preserve">Pregunta de Análisis 5: ¿Los proveedores de servicios y los comerciantes necesitan apoyo para aumentar su capacidad de suministrar bienes y servicios de la calidad, frecuencia y duración requeridas? </w:t>
      </w:r>
    </w:p>
    <w:p w14:paraId="64816F23" w14:textId="77777777" w:rsidR="00E97408" w:rsidRPr="004666A0" w:rsidRDefault="00E97408" w:rsidP="00E97408">
      <w:pPr>
        <w:pStyle w:val="Prrafodelista"/>
        <w:numPr>
          <w:ilvl w:val="0"/>
          <w:numId w:val="11"/>
        </w:numPr>
        <w:contextualSpacing w:val="0"/>
        <w:rPr>
          <w:rFonts w:cs="Arial"/>
          <w:sz w:val="22"/>
          <w:szCs w:val="22"/>
        </w:rPr>
      </w:pPr>
      <w:r w:rsidRPr="004666A0">
        <w:rPr>
          <w:sz w:val="22"/>
          <w:szCs w:val="22"/>
        </w:rPr>
        <w:t>En caso afirmativo, ¿durante cuánto tiempo y hasta qué punto es probable que aumenten los precios?</w:t>
      </w:r>
    </w:p>
    <w:p w14:paraId="54918840" w14:textId="77777777" w:rsidR="00A94226" w:rsidRPr="004666A0" w:rsidRDefault="00A94226" w:rsidP="00A94226">
      <w:pPr>
        <w:rPr>
          <w:rFonts w:cs="Arial"/>
          <w:iCs/>
          <w:sz w:val="22"/>
          <w:szCs w:val="22"/>
        </w:rPr>
      </w:pPr>
    </w:p>
    <w:p w14:paraId="6E24E6B9" w14:textId="77777777" w:rsidR="00A94226" w:rsidRPr="004666A0" w:rsidRDefault="00A94226" w:rsidP="00A94226">
      <w:pPr>
        <w:rPr>
          <w:sz w:val="22"/>
          <w:szCs w:val="22"/>
        </w:rPr>
      </w:pPr>
      <w:r w:rsidRPr="004666A0">
        <w:rPr>
          <w:sz w:val="22"/>
          <w:szCs w:val="22"/>
        </w:rPr>
        <w:t xml:space="preserve">Si usted está considerando incluir apoyo a los comerciantes, use las siguientes preguntas en las discusiones: </w:t>
      </w:r>
    </w:p>
    <w:p w14:paraId="18B4417E" w14:textId="77777777" w:rsidR="00A94226" w:rsidRPr="004666A0" w:rsidRDefault="00A94226" w:rsidP="00E97408">
      <w:pPr>
        <w:numPr>
          <w:ilvl w:val="0"/>
          <w:numId w:val="19"/>
        </w:numPr>
        <w:ind w:left="360"/>
        <w:rPr>
          <w:sz w:val="22"/>
          <w:szCs w:val="22"/>
        </w:rPr>
      </w:pPr>
      <w:r w:rsidRPr="004666A0">
        <w:rPr>
          <w:sz w:val="22"/>
          <w:szCs w:val="22"/>
        </w:rPr>
        <w:t>¿Quiénes son los comerciantes?</w:t>
      </w:r>
    </w:p>
    <w:p w14:paraId="56414308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¿De qué tamaño son los comerciantes?</w:t>
      </w:r>
    </w:p>
    <w:p w14:paraId="20B575F5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¿Representan un grupo/género específico?</w:t>
      </w:r>
    </w:p>
    <w:p w14:paraId="6C7AE8A1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¿Ya están accediendo a apoyo de otros actores/agencias?</w:t>
      </w:r>
    </w:p>
    <w:p w14:paraId="423B6445" w14:textId="77777777" w:rsidR="00A94226" w:rsidRPr="004666A0" w:rsidRDefault="00A94226" w:rsidP="00E97408">
      <w:pPr>
        <w:rPr>
          <w:sz w:val="22"/>
          <w:szCs w:val="22"/>
        </w:rPr>
      </w:pPr>
    </w:p>
    <w:p w14:paraId="7B828799" w14:textId="77777777" w:rsidR="00A94226" w:rsidRPr="004666A0" w:rsidRDefault="00A94226" w:rsidP="00E97408">
      <w:pPr>
        <w:numPr>
          <w:ilvl w:val="0"/>
          <w:numId w:val="19"/>
        </w:numPr>
        <w:ind w:left="360"/>
        <w:rPr>
          <w:sz w:val="22"/>
          <w:szCs w:val="22"/>
        </w:rPr>
      </w:pPr>
      <w:r w:rsidRPr="004666A0">
        <w:rPr>
          <w:sz w:val="22"/>
          <w:szCs w:val="22"/>
        </w:rPr>
        <w:t>¿Qué necesitan?</w:t>
      </w:r>
    </w:p>
    <w:p w14:paraId="5999054C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¿Es un apoyo puntual o regular?</w:t>
      </w:r>
    </w:p>
    <w:p w14:paraId="5E6D133E" w14:textId="77777777" w:rsidR="00A94226" w:rsidRPr="004666A0" w:rsidRDefault="00E97408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¿Es el tipo de apoyo que su agencia normalmente proporciona?</w:t>
      </w:r>
    </w:p>
    <w:p w14:paraId="19881B2D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¿Quién proporcionó esta información? ¿son fuentes fiables?</w:t>
      </w:r>
    </w:p>
    <w:p w14:paraId="1587452C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¿Se ha verificado el apoyo necesario para asegurarse de que realmente respaldaría al negocio de la manera descrita?</w:t>
      </w:r>
    </w:p>
    <w:p w14:paraId="017568D4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¿El apoyo que necesitan está disponible de otros actores?</w:t>
      </w:r>
    </w:p>
    <w:p w14:paraId="10433734" w14:textId="77777777" w:rsidR="00A94226" w:rsidRPr="004666A0" w:rsidRDefault="00A94226" w:rsidP="00E97408">
      <w:pPr>
        <w:rPr>
          <w:sz w:val="22"/>
          <w:szCs w:val="22"/>
        </w:rPr>
      </w:pPr>
    </w:p>
    <w:p w14:paraId="7DA9837B" w14:textId="77777777" w:rsidR="00A94226" w:rsidRPr="004666A0" w:rsidRDefault="00E97408" w:rsidP="00E97408">
      <w:pPr>
        <w:numPr>
          <w:ilvl w:val="0"/>
          <w:numId w:val="19"/>
        </w:numPr>
        <w:ind w:left="360"/>
        <w:rPr>
          <w:sz w:val="22"/>
          <w:szCs w:val="22"/>
        </w:rPr>
      </w:pPr>
      <w:r w:rsidRPr="004666A0">
        <w:rPr>
          <w:sz w:val="22"/>
          <w:szCs w:val="22"/>
        </w:rPr>
        <w:t>¿Cuándo es necesario el apoyo?</w:t>
      </w:r>
    </w:p>
    <w:p w14:paraId="6B25F6DC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¿Qué pasaría si se retrasara el apoyo prestado?</w:t>
      </w:r>
    </w:p>
    <w:p w14:paraId="2A7C512E" w14:textId="77777777" w:rsidR="00A94226" w:rsidRPr="004666A0" w:rsidRDefault="00A94226" w:rsidP="00E97408">
      <w:pPr>
        <w:rPr>
          <w:sz w:val="22"/>
          <w:szCs w:val="22"/>
        </w:rPr>
      </w:pPr>
    </w:p>
    <w:p w14:paraId="7E4323E7" w14:textId="77777777" w:rsidR="00A94226" w:rsidRPr="004666A0" w:rsidRDefault="00A94226" w:rsidP="00E97408">
      <w:pPr>
        <w:numPr>
          <w:ilvl w:val="0"/>
          <w:numId w:val="19"/>
        </w:numPr>
        <w:ind w:left="360"/>
        <w:rPr>
          <w:sz w:val="22"/>
          <w:szCs w:val="22"/>
        </w:rPr>
      </w:pPr>
      <w:r w:rsidRPr="004666A0">
        <w:rPr>
          <w:sz w:val="22"/>
          <w:szCs w:val="22"/>
        </w:rPr>
        <w:t>¿Qué diferencia haría proporcionar apoyo a los comerciantes? En términos de:</w:t>
      </w:r>
    </w:p>
    <w:p w14:paraId="70C55F15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Velocidad de reposición</w:t>
      </w:r>
    </w:p>
    <w:p w14:paraId="5EDDA6BB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Almacenamiento de existencias</w:t>
      </w:r>
    </w:p>
    <w:p w14:paraId="785248BE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Precios ofrecidos a las poblaciones objetivo y locales</w:t>
      </w:r>
    </w:p>
    <w:p w14:paraId="07BDA80C" w14:textId="77777777" w:rsidR="00A94226" w:rsidRPr="004666A0" w:rsidRDefault="00A94226" w:rsidP="00E97408">
      <w:pPr>
        <w:rPr>
          <w:sz w:val="22"/>
          <w:szCs w:val="22"/>
        </w:rPr>
      </w:pPr>
    </w:p>
    <w:p w14:paraId="11E49420" w14:textId="77777777" w:rsidR="00A94226" w:rsidRPr="004666A0" w:rsidRDefault="00A94226" w:rsidP="00E97408">
      <w:pPr>
        <w:numPr>
          <w:ilvl w:val="0"/>
          <w:numId w:val="19"/>
        </w:numPr>
        <w:ind w:left="360"/>
        <w:rPr>
          <w:sz w:val="22"/>
          <w:szCs w:val="22"/>
        </w:rPr>
      </w:pPr>
      <w:r w:rsidRPr="004666A0">
        <w:rPr>
          <w:sz w:val="22"/>
          <w:szCs w:val="22"/>
        </w:rPr>
        <w:t>¿Tendría el apoyo a comerciantes un impacto significativo en el programa previsto?</w:t>
      </w:r>
    </w:p>
    <w:p w14:paraId="09135935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¿A corto plazo?</w:t>
      </w:r>
    </w:p>
    <w:p w14:paraId="465207F7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¿A largo plazo?</w:t>
      </w:r>
    </w:p>
    <w:p w14:paraId="54087408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¿Efectos multiplicadores en otros aspectos del programa?</w:t>
      </w:r>
    </w:p>
    <w:p w14:paraId="635846EC" w14:textId="77777777" w:rsidR="00A94226" w:rsidRPr="004666A0" w:rsidRDefault="00A94226" w:rsidP="00E97408">
      <w:pPr>
        <w:rPr>
          <w:sz w:val="22"/>
          <w:szCs w:val="22"/>
        </w:rPr>
      </w:pPr>
    </w:p>
    <w:p w14:paraId="4CA5BAC7" w14:textId="77777777" w:rsidR="00A94226" w:rsidRPr="004666A0" w:rsidRDefault="00A94226" w:rsidP="00E97408">
      <w:pPr>
        <w:numPr>
          <w:ilvl w:val="0"/>
          <w:numId w:val="19"/>
        </w:numPr>
        <w:ind w:left="360"/>
        <w:rPr>
          <w:sz w:val="22"/>
          <w:szCs w:val="22"/>
        </w:rPr>
      </w:pPr>
      <w:r w:rsidRPr="004666A0">
        <w:rPr>
          <w:sz w:val="22"/>
          <w:szCs w:val="22"/>
        </w:rPr>
        <w:lastRenderedPageBreak/>
        <w:t xml:space="preserve">¿Se puede ejecutar el programa previsto sin el apoyo a comerciantes? </w:t>
      </w:r>
    </w:p>
    <w:p w14:paraId="0CFB457A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¿Es vital?</w:t>
      </w:r>
    </w:p>
    <w:p w14:paraId="1EA5235A" w14:textId="77777777" w:rsidR="00A94226" w:rsidRPr="004666A0" w:rsidRDefault="00A94226" w:rsidP="00E97408">
      <w:pPr>
        <w:rPr>
          <w:sz w:val="22"/>
          <w:szCs w:val="22"/>
        </w:rPr>
      </w:pPr>
    </w:p>
    <w:p w14:paraId="4049F8DB" w14:textId="77777777" w:rsidR="00A94226" w:rsidRPr="004666A0" w:rsidRDefault="00A94226" w:rsidP="00E97408">
      <w:pPr>
        <w:numPr>
          <w:ilvl w:val="0"/>
          <w:numId w:val="19"/>
        </w:numPr>
        <w:ind w:left="360"/>
        <w:rPr>
          <w:sz w:val="22"/>
          <w:szCs w:val="22"/>
        </w:rPr>
      </w:pPr>
      <w:r w:rsidRPr="004666A0">
        <w:rPr>
          <w:sz w:val="22"/>
          <w:szCs w:val="22"/>
        </w:rPr>
        <w:t>¿Cuánto costaría el apoyo?</w:t>
      </w:r>
    </w:p>
    <w:p w14:paraId="70DCB622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¿Cómo se compara este costo con el costo total del programa?</w:t>
      </w:r>
    </w:p>
    <w:p w14:paraId="5E44289E" w14:textId="77777777" w:rsidR="00A94226" w:rsidRPr="004666A0" w:rsidRDefault="00A94226" w:rsidP="00E97408">
      <w:pPr>
        <w:rPr>
          <w:sz w:val="22"/>
          <w:szCs w:val="22"/>
        </w:rPr>
      </w:pPr>
    </w:p>
    <w:p w14:paraId="77D70F62" w14:textId="77777777" w:rsidR="00A94226" w:rsidRPr="004666A0" w:rsidRDefault="00A94226" w:rsidP="00E97408">
      <w:pPr>
        <w:numPr>
          <w:ilvl w:val="0"/>
          <w:numId w:val="19"/>
        </w:numPr>
        <w:ind w:left="360"/>
        <w:rPr>
          <w:sz w:val="22"/>
          <w:szCs w:val="22"/>
        </w:rPr>
      </w:pPr>
      <w:r w:rsidRPr="004666A0">
        <w:rPr>
          <w:sz w:val="22"/>
          <w:szCs w:val="22"/>
        </w:rPr>
        <w:t>Si miramos los beneficios (impacto), ¿vale la pena el costo?</w:t>
      </w:r>
    </w:p>
    <w:p w14:paraId="10762894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>Considere los beneficios a corto y largo plazo</w:t>
      </w:r>
    </w:p>
    <w:p w14:paraId="1FFF608D" w14:textId="77777777" w:rsidR="00A94226" w:rsidRPr="004666A0" w:rsidRDefault="00A94226" w:rsidP="00E97408">
      <w:pPr>
        <w:numPr>
          <w:ilvl w:val="1"/>
          <w:numId w:val="19"/>
        </w:numPr>
        <w:ind w:left="1080"/>
        <w:rPr>
          <w:sz w:val="22"/>
          <w:szCs w:val="22"/>
        </w:rPr>
      </w:pPr>
      <w:r w:rsidRPr="004666A0">
        <w:rPr>
          <w:sz w:val="22"/>
          <w:szCs w:val="22"/>
        </w:rPr>
        <w:t xml:space="preserve">Consideremos la estrategia del ACNUR y del Gobierno </w:t>
      </w:r>
    </w:p>
    <w:p w14:paraId="2327D033" w14:textId="77777777" w:rsidR="00A94226" w:rsidRPr="004666A0" w:rsidRDefault="00A94226" w:rsidP="00A94226">
      <w:pPr>
        <w:jc w:val="both"/>
        <w:rPr>
          <w:rFonts w:cs="Arial"/>
          <w:sz w:val="22"/>
          <w:szCs w:val="22"/>
        </w:rPr>
      </w:pPr>
    </w:p>
    <w:p w14:paraId="496AF93D" w14:textId="77777777" w:rsidR="00A94226" w:rsidRPr="004666A0" w:rsidRDefault="00A94226" w:rsidP="00A94226">
      <w:pPr>
        <w:rPr>
          <w:rFonts w:cs="Arial"/>
          <w:b/>
          <w:sz w:val="22"/>
          <w:szCs w:val="22"/>
        </w:rPr>
      </w:pPr>
      <w:r w:rsidRPr="004666A0">
        <w:rPr>
          <w:b/>
          <w:sz w:val="22"/>
          <w:szCs w:val="22"/>
        </w:rPr>
        <w:t xml:space="preserve">Tabla 2: Intervenciones de apoyo al mercado de proveedores de servicios y comerciantes </w:t>
      </w:r>
    </w:p>
    <w:tbl>
      <w:tblPr>
        <w:tblStyle w:val="Tablaconcuadrcula"/>
        <w:tblW w:w="10255" w:type="dxa"/>
        <w:tblLayout w:type="fixed"/>
        <w:tblLook w:val="04A0" w:firstRow="1" w:lastRow="0" w:firstColumn="1" w:lastColumn="0" w:noHBand="0" w:noVBand="1"/>
      </w:tblPr>
      <w:tblGrid>
        <w:gridCol w:w="1885"/>
        <w:gridCol w:w="2520"/>
        <w:gridCol w:w="1350"/>
        <w:gridCol w:w="1350"/>
        <w:gridCol w:w="3150"/>
      </w:tblGrid>
      <w:tr w:rsidR="00A94226" w:rsidRPr="004666A0" w14:paraId="1CEE23DF" w14:textId="77777777" w:rsidTr="00A92159">
        <w:trPr>
          <w:trHeight w:val="115"/>
        </w:trPr>
        <w:tc>
          <w:tcPr>
            <w:tcW w:w="1885" w:type="dxa"/>
            <w:vMerge w:val="restart"/>
            <w:shd w:val="clear" w:color="auto" w:fill="CCE3F2"/>
          </w:tcPr>
          <w:p w14:paraId="27E8624B" w14:textId="77777777" w:rsidR="00A94226" w:rsidRPr="004666A0" w:rsidRDefault="00A94226" w:rsidP="00A92159">
            <w:pPr>
              <w:rPr>
                <w:rFonts w:cs="Arial"/>
                <w:b/>
                <w:sz w:val="18"/>
                <w:szCs w:val="22"/>
              </w:rPr>
            </w:pPr>
            <w:r w:rsidRPr="004666A0">
              <w:rPr>
                <w:b/>
                <w:sz w:val="18"/>
                <w:szCs w:val="22"/>
              </w:rPr>
              <w:t>¿Quien?</w:t>
            </w:r>
          </w:p>
          <w:p w14:paraId="190F9584" w14:textId="77777777" w:rsidR="00A94226" w:rsidRPr="004666A0" w:rsidRDefault="00A94226" w:rsidP="00A92159">
            <w:pPr>
              <w:rPr>
                <w:rFonts w:cs="Arial"/>
                <w:b/>
                <w:sz w:val="18"/>
                <w:szCs w:val="22"/>
              </w:rPr>
            </w:pPr>
            <w:r w:rsidRPr="004666A0">
              <w:rPr>
                <w:b/>
                <w:sz w:val="18"/>
                <w:szCs w:val="22"/>
              </w:rPr>
              <w:t xml:space="preserve">Proveedor de servicios/ comerciante / población objetivo  </w:t>
            </w:r>
          </w:p>
        </w:tc>
        <w:tc>
          <w:tcPr>
            <w:tcW w:w="2520" w:type="dxa"/>
            <w:vMerge w:val="restart"/>
            <w:shd w:val="clear" w:color="auto" w:fill="CCE3F2"/>
          </w:tcPr>
          <w:p w14:paraId="05E79A43" w14:textId="77777777" w:rsidR="00A94226" w:rsidRPr="004666A0" w:rsidRDefault="00A94226" w:rsidP="00A92159">
            <w:pPr>
              <w:rPr>
                <w:rFonts w:cs="Arial"/>
                <w:b/>
                <w:sz w:val="18"/>
                <w:szCs w:val="22"/>
              </w:rPr>
            </w:pPr>
            <w:r w:rsidRPr="004666A0">
              <w:rPr>
                <w:b/>
                <w:sz w:val="18"/>
                <w:szCs w:val="22"/>
              </w:rPr>
              <w:t>Apoyo necesario</w:t>
            </w:r>
          </w:p>
        </w:tc>
        <w:tc>
          <w:tcPr>
            <w:tcW w:w="2700" w:type="dxa"/>
            <w:gridSpan w:val="2"/>
            <w:shd w:val="clear" w:color="auto" w:fill="CCE3F2"/>
          </w:tcPr>
          <w:p w14:paraId="21159D63" w14:textId="77777777" w:rsidR="00A94226" w:rsidRPr="004666A0" w:rsidRDefault="00A94226" w:rsidP="00A92159">
            <w:pPr>
              <w:rPr>
                <w:rFonts w:cs="Arial"/>
                <w:b/>
                <w:sz w:val="18"/>
                <w:szCs w:val="22"/>
              </w:rPr>
            </w:pPr>
            <w:r w:rsidRPr="004666A0">
              <w:rPr>
                <w:b/>
                <w:sz w:val="18"/>
                <w:szCs w:val="22"/>
              </w:rPr>
              <w:t>Plazos</w:t>
            </w:r>
          </w:p>
        </w:tc>
        <w:tc>
          <w:tcPr>
            <w:tcW w:w="3150" w:type="dxa"/>
            <w:vMerge w:val="restart"/>
            <w:tcBorders>
              <w:bottom w:val="dotted" w:sz="4" w:space="0" w:color="auto"/>
            </w:tcBorders>
            <w:shd w:val="clear" w:color="auto" w:fill="CCE3F2"/>
          </w:tcPr>
          <w:p w14:paraId="55439669" w14:textId="77777777" w:rsidR="00A94226" w:rsidRPr="004666A0" w:rsidRDefault="00A94226" w:rsidP="00A92159">
            <w:pPr>
              <w:rPr>
                <w:rFonts w:cs="Arial"/>
                <w:b/>
                <w:sz w:val="18"/>
                <w:szCs w:val="22"/>
              </w:rPr>
            </w:pPr>
            <w:r w:rsidRPr="004666A0">
              <w:rPr>
                <w:b/>
                <w:sz w:val="18"/>
                <w:szCs w:val="22"/>
              </w:rPr>
              <w:t>Justificación: ¿Por qué es tan esencial este apoyo?</w:t>
            </w:r>
          </w:p>
        </w:tc>
      </w:tr>
      <w:tr w:rsidR="00A94226" w:rsidRPr="004666A0" w14:paraId="7FFD96B1" w14:textId="77777777" w:rsidTr="00A92159">
        <w:tc>
          <w:tcPr>
            <w:tcW w:w="1885" w:type="dxa"/>
            <w:vMerge/>
            <w:tcBorders>
              <w:bottom w:val="dotted" w:sz="4" w:space="0" w:color="auto"/>
            </w:tcBorders>
            <w:shd w:val="clear" w:color="auto" w:fill="CCE3F2"/>
          </w:tcPr>
          <w:p w14:paraId="76E2E0CC" w14:textId="77777777" w:rsidR="00A94226" w:rsidRPr="004666A0" w:rsidRDefault="00A94226" w:rsidP="00A92159">
            <w:pPr>
              <w:rPr>
                <w:rFonts w:cs="Arial"/>
                <w:b/>
                <w:sz w:val="18"/>
                <w:szCs w:val="22"/>
              </w:rPr>
            </w:pPr>
          </w:p>
        </w:tc>
        <w:tc>
          <w:tcPr>
            <w:tcW w:w="2520" w:type="dxa"/>
            <w:vMerge/>
            <w:tcBorders>
              <w:bottom w:val="dotted" w:sz="4" w:space="0" w:color="auto"/>
            </w:tcBorders>
            <w:shd w:val="clear" w:color="auto" w:fill="CCE3F2"/>
          </w:tcPr>
          <w:p w14:paraId="78D6FA8D" w14:textId="77777777" w:rsidR="00A94226" w:rsidRPr="004666A0" w:rsidRDefault="00A94226" w:rsidP="00A92159">
            <w:pPr>
              <w:rPr>
                <w:rFonts w:cs="Arial"/>
                <w:b/>
                <w:sz w:val="18"/>
                <w:szCs w:val="22"/>
              </w:rPr>
            </w:pPr>
          </w:p>
        </w:tc>
        <w:tc>
          <w:tcPr>
            <w:tcW w:w="1350" w:type="dxa"/>
            <w:tcBorders>
              <w:bottom w:val="dotted" w:sz="4" w:space="0" w:color="auto"/>
              <w:right w:val="single" w:sz="4" w:space="0" w:color="000000"/>
            </w:tcBorders>
            <w:shd w:val="clear" w:color="auto" w:fill="CCE3F2"/>
          </w:tcPr>
          <w:p w14:paraId="6A56EA95" w14:textId="77777777" w:rsidR="00A94226" w:rsidRPr="004666A0" w:rsidRDefault="00A94226" w:rsidP="00A92159">
            <w:pPr>
              <w:rPr>
                <w:rFonts w:cs="Arial"/>
                <w:b/>
                <w:sz w:val="18"/>
                <w:szCs w:val="22"/>
              </w:rPr>
            </w:pPr>
            <w:r w:rsidRPr="004666A0">
              <w:rPr>
                <w:b/>
                <w:sz w:val="18"/>
                <w:szCs w:val="22"/>
              </w:rPr>
              <w:t>Ahora</w:t>
            </w:r>
          </w:p>
        </w:tc>
        <w:tc>
          <w:tcPr>
            <w:tcW w:w="1350" w:type="dxa"/>
            <w:tcBorders>
              <w:left w:val="single" w:sz="4" w:space="0" w:color="000000"/>
              <w:bottom w:val="dotted" w:sz="4" w:space="0" w:color="auto"/>
            </w:tcBorders>
            <w:shd w:val="clear" w:color="auto" w:fill="CCE3F2"/>
          </w:tcPr>
          <w:p w14:paraId="23723D9B" w14:textId="77777777" w:rsidR="00A94226" w:rsidRPr="004666A0" w:rsidRDefault="00A94226" w:rsidP="00A92159">
            <w:pPr>
              <w:rPr>
                <w:rFonts w:cs="Arial"/>
                <w:b/>
                <w:sz w:val="18"/>
                <w:szCs w:val="22"/>
              </w:rPr>
            </w:pPr>
            <w:r w:rsidRPr="004666A0">
              <w:rPr>
                <w:b/>
                <w:sz w:val="18"/>
                <w:szCs w:val="22"/>
              </w:rPr>
              <w:t>Período de intervención del programa</w:t>
            </w:r>
          </w:p>
        </w:tc>
        <w:tc>
          <w:tcPr>
            <w:tcW w:w="3150" w:type="dxa"/>
            <w:vMerge/>
            <w:tcBorders>
              <w:bottom w:val="dotted" w:sz="4" w:space="0" w:color="auto"/>
            </w:tcBorders>
            <w:shd w:val="clear" w:color="auto" w:fill="CCE3F2"/>
          </w:tcPr>
          <w:p w14:paraId="70B2373A" w14:textId="77777777" w:rsidR="00A94226" w:rsidRPr="004666A0" w:rsidRDefault="00A94226" w:rsidP="00A92159">
            <w:pPr>
              <w:rPr>
                <w:rFonts w:cs="Arial"/>
                <w:b/>
                <w:sz w:val="18"/>
                <w:szCs w:val="22"/>
              </w:rPr>
            </w:pPr>
          </w:p>
        </w:tc>
      </w:tr>
      <w:tr w:rsidR="00A94226" w:rsidRPr="004666A0" w14:paraId="0E3E40B9" w14:textId="77777777" w:rsidTr="00A92159">
        <w:tc>
          <w:tcPr>
            <w:tcW w:w="1885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3E8AF06C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8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8"/>
                <w:szCs w:val="22"/>
              </w:rPr>
              <w:t>P. ej.:</w:t>
            </w:r>
          </w:p>
          <w:p w14:paraId="73363D44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8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8"/>
                <w:szCs w:val="22"/>
              </w:rPr>
              <w:t>Comerciantes de JABÓN</w:t>
            </w: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02D95856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8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8"/>
                <w:szCs w:val="22"/>
              </w:rPr>
              <w:t>Espacio de almacenamiento, Capital para traer en stock adicional</w:t>
            </w:r>
          </w:p>
          <w:p w14:paraId="671E8DD1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8"/>
                <w:szCs w:val="22"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1A337C13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8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8"/>
                <w:szCs w:val="22"/>
              </w:rPr>
              <w:t>Sí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442B93A8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8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8"/>
                <w:szCs w:val="22"/>
              </w:rPr>
              <w:t>No</w:t>
            </w:r>
          </w:p>
        </w:tc>
        <w:tc>
          <w:tcPr>
            <w:tcW w:w="315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56CC7B0E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8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8"/>
                <w:szCs w:val="22"/>
              </w:rPr>
              <w:t xml:space="preserve">- El apoyo puntual (único) tiene un impacto a largo plazo ya que el jabón es una necesidad clave </w:t>
            </w:r>
          </w:p>
          <w:p w14:paraId="7D99BEEB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8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8"/>
                <w:szCs w:val="22"/>
              </w:rPr>
              <w:t>- Los comerciantes de jabón suministran artículos de higiene</w:t>
            </w:r>
          </w:p>
        </w:tc>
      </w:tr>
      <w:tr w:rsidR="00A94226" w:rsidRPr="004666A0" w14:paraId="668BE64E" w14:textId="77777777" w:rsidTr="00A92159">
        <w:tc>
          <w:tcPr>
            <w:tcW w:w="1885" w:type="dxa"/>
            <w:tcBorders>
              <w:top w:val="dotted" w:sz="4" w:space="0" w:color="auto"/>
            </w:tcBorders>
            <w:shd w:val="clear" w:color="auto" w:fill="F2F2F2" w:themeFill="background1" w:themeFillShade="F2"/>
          </w:tcPr>
          <w:p w14:paraId="0545BCB9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8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8"/>
                <w:szCs w:val="22"/>
              </w:rPr>
              <w:t>Para todos los comerciantes en el mercado en general</w:t>
            </w:r>
          </w:p>
        </w:tc>
        <w:tc>
          <w:tcPr>
            <w:tcW w:w="2520" w:type="dxa"/>
            <w:tcBorders>
              <w:top w:val="dotted" w:sz="4" w:space="0" w:color="auto"/>
            </w:tcBorders>
            <w:shd w:val="clear" w:color="auto" w:fill="F2F2F2" w:themeFill="background1" w:themeFillShade="F2"/>
          </w:tcPr>
          <w:p w14:paraId="5F65AB92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8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8"/>
                <w:szCs w:val="22"/>
              </w:rPr>
              <w:t>Límite del mercado, drenaje, acceso a la banca móvil</w:t>
            </w:r>
          </w:p>
        </w:tc>
        <w:tc>
          <w:tcPr>
            <w:tcW w:w="1350" w:type="dxa"/>
            <w:tcBorders>
              <w:top w:val="dotted" w:sz="4" w:space="0" w:color="auto"/>
            </w:tcBorders>
            <w:shd w:val="clear" w:color="auto" w:fill="F2F2F2" w:themeFill="background1" w:themeFillShade="F2"/>
          </w:tcPr>
          <w:p w14:paraId="5A73D9E0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8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8"/>
                <w:szCs w:val="22"/>
              </w:rPr>
              <w:t>Sí</w:t>
            </w:r>
          </w:p>
        </w:tc>
        <w:tc>
          <w:tcPr>
            <w:tcW w:w="1350" w:type="dxa"/>
            <w:tcBorders>
              <w:top w:val="dotted" w:sz="4" w:space="0" w:color="auto"/>
            </w:tcBorders>
            <w:shd w:val="clear" w:color="auto" w:fill="F2F2F2" w:themeFill="background1" w:themeFillShade="F2"/>
          </w:tcPr>
          <w:p w14:paraId="297A5E69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8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8"/>
                <w:szCs w:val="22"/>
              </w:rPr>
              <w:t>Sí</w:t>
            </w:r>
          </w:p>
        </w:tc>
        <w:tc>
          <w:tcPr>
            <w:tcW w:w="3150" w:type="dxa"/>
            <w:tcBorders>
              <w:top w:val="dotted" w:sz="4" w:space="0" w:color="auto"/>
            </w:tcBorders>
            <w:shd w:val="clear" w:color="auto" w:fill="F2F2F2" w:themeFill="background1" w:themeFillShade="F2"/>
          </w:tcPr>
          <w:p w14:paraId="5684BB88" w14:textId="2B773E90" w:rsidR="00A94226" w:rsidRPr="004666A0" w:rsidRDefault="004666A0" w:rsidP="00A92159">
            <w:pPr>
              <w:rPr>
                <w:rFonts w:cs="Arial"/>
                <w:i/>
                <w:color w:val="D7132D" w:themeColor="accent1" w:themeShade="BF"/>
                <w:sz w:val="18"/>
                <w:szCs w:val="22"/>
              </w:rPr>
            </w:pPr>
            <w:r w:rsidRPr="004666A0">
              <w:rPr>
                <w:i/>
                <w:color w:val="D7132D" w:themeColor="accent1" w:themeShade="BF"/>
                <w:sz w:val="18"/>
                <w:szCs w:val="22"/>
              </w:rPr>
              <w:t>Prerrequisitos</w:t>
            </w:r>
            <w:r w:rsidR="00A94226" w:rsidRPr="004666A0">
              <w:rPr>
                <w:i/>
                <w:color w:val="D7132D" w:themeColor="accent1" w:themeShade="BF"/>
                <w:sz w:val="18"/>
                <w:szCs w:val="22"/>
              </w:rPr>
              <w:t xml:space="preserve"> para el crecimiento del mercado</w:t>
            </w:r>
          </w:p>
          <w:p w14:paraId="3D1B44FF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8"/>
                <w:szCs w:val="22"/>
              </w:rPr>
            </w:pPr>
          </w:p>
          <w:p w14:paraId="5A32B663" w14:textId="77777777" w:rsidR="00A94226" w:rsidRPr="004666A0" w:rsidRDefault="00A94226" w:rsidP="00A92159">
            <w:pPr>
              <w:rPr>
                <w:rFonts w:cs="Arial"/>
                <w:i/>
                <w:color w:val="D7132D" w:themeColor="accent1" w:themeShade="BF"/>
                <w:sz w:val="18"/>
                <w:szCs w:val="22"/>
              </w:rPr>
            </w:pPr>
          </w:p>
        </w:tc>
      </w:tr>
      <w:tr w:rsidR="00A94226" w:rsidRPr="004666A0" w14:paraId="313CDEDD" w14:textId="77777777" w:rsidTr="00A92159">
        <w:tc>
          <w:tcPr>
            <w:tcW w:w="1885" w:type="dxa"/>
          </w:tcPr>
          <w:p w14:paraId="200F1F38" w14:textId="77777777" w:rsidR="00A94226" w:rsidRPr="004666A0" w:rsidRDefault="00A94226" w:rsidP="00A92159">
            <w:pPr>
              <w:rPr>
                <w:rFonts w:cs="Arial"/>
                <w:sz w:val="18"/>
                <w:szCs w:val="22"/>
              </w:rPr>
            </w:pPr>
          </w:p>
        </w:tc>
        <w:tc>
          <w:tcPr>
            <w:tcW w:w="2520" w:type="dxa"/>
          </w:tcPr>
          <w:p w14:paraId="7F2D7BDC" w14:textId="77777777" w:rsidR="00A94226" w:rsidRPr="004666A0" w:rsidRDefault="00A94226" w:rsidP="00A92159">
            <w:pPr>
              <w:rPr>
                <w:rFonts w:cs="Arial"/>
                <w:sz w:val="18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EF5A2EE" w14:textId="77777777" w:rsidR="00A94226" w:rsidRPr="004666A0" w:rsidRDefault="00A94226" w:rsidP="00A92159">
            <w:pPr>
              <w:rPr>
                <w:rFonts w:cs="Arial"/>
                <w:sz w:val="18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0784F9E" w14:textId="77777777" w:rsidR="00A94226" w:rsidRPr="004666A0" w:rsidRDefault="00A94226" w:rsidP="00A92159">
            <w:pPr>
              <w:rPr>
                <w:rFonts w:cs="Arial"/>
                <w:sz w:val="18"/>
                <w:szCs w:val="22"/>
              </w:rPr>
            </w:pPr>
          </w:p>
        </w:tc>
        <w:tc>
          <w:tcPr>
            <w:tcW w:w="3150" w:type="dxa"/>
          </w:tcPr>
          <w:p w14:paraId="22931AFF" w14:textId="77777777" w:rsidR="00A94226" w:rsidRPr="004666A0" w:rsidRDefault="00A94226" w:rsidP="00A92159">
            <w:pPr>
              <w:rPr>
                <w:rFonts w:cs="Arial"/>
                <w:sz w:val="18"/>
                <w:szCs w:val="22"/>
              </w:rPr>
            </w:pPr>
          </w:p>
          <w:p w14:paraId="007F5DC4" w14:textId="77777777" w:rsidR="00A94226" w:rsidRPr="004666A0" w:rsidRDefault="00A94226" w:rsidP="00A92159">
            <w:pPr>
              <w:rPr>
                <w:rFonts w:cs="Arial"/>
                <w:sz w:val="18"/>
                <w:szCs w:val="22"/>
              </w:rPr>
            </w:pPr>
          </w:p>
        </w:tc>
      </w:tr>
      <w:tr w:rsidR="00A94226" w:rsidRPr="004666A0" w14:paraId="0024380E" w14:textId="77777777" w:rsidTr="00A92159">
        <w:tc>
          <w:tcPr>
            <w:tcW w:w="1885" w:type="dxa"/>
          </w:tcPr>
          <w:p w14:paraId="073E9E64" w14:textId="77777777" w:rsidR="00A94226" w:rsidRPr="004666A0" w:rsidRDefault="00A94226" w:rsidP="00A92159">
            <w:pPr>
              <w:rPr>
                <w:rFonts w:cs="Arial"/>
                <w:sz w:val="18"/>
                <w:szCs w:val="22"/>
              </w:rPr>
            </w:pPr>
          </w:p>
          <w:p w14:paraId="084F1E59" w14:textId="77777777" w:rsidR="00A94226" w:rsidRPr="004666A0" w:rsidRDefault="00A94226" w:rsidP="00A92159">
            <w:pPr>
              <w:rPr>
                <w:rFonts w:cs="Arial"/>
                <w:sz w:val="18"/>
                <w:szCs w:val="22"/>
              </w:rPr>
            </w:pPr>
          </w:p>
        </w:tc>
        <w:tc>
          <w:tcPr>
            <w:tcW w:w="2520" w:type="dxa"/>
          </w:tcPr>
          <w:p w14:paraId="5E4C02C3" w14:textId="77777777" w:rsidR="00A94226" w:rsidRPr="004666A0" w:rsidRDefault="00A94226" w:rsidP="00A92159">
            <w:pPr>
              <w:rPr>
                <w:rFonts w:cs="Arial"/>
                <w:sz w:val="18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512E927" w14:textId="77777777" w:rsidR="00A94226" w:rsidRPr="004666A0" w:rsidRDefault="00A94226" w:rsidP="00A92159">
            <w:pPr>
              <w:rPr>
                <w:rFonts w:cs="Arial"/>
                <w:sz w:val="18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1874FBD" w14:textId="77777777" w:rsidR="00A94226" w:rsidRPr="004666A0" w:rsidRDefault="00A94226" w:rsidP="00A92159">
            <w:pPr>
              <w:rPr>
                <w:rFonts w:cs="Arial"/>
                <w:sz w:val="18"/>
                <w:szCs w:val="22"/>
              </w:rPr>
            </w:pPr>
          </w:p>
        </w:tc>
        <w:tc>
          <w:tcPr>
            <w:tcW w:w="3150" w:type="dxa"/>
          </w:tcPr>
          <w:p w14:paraId="1F0AE5F2" w14:textId="77777777" w:rsidR="00A94226" w:rsidRPr="004666A0" w:rsidRDefault="00A94226" w:rsidP="00A92159">
            <w:pPr>
              <w:rPr>
                <w:rFonts w:cs="Arial"/>
                <w:sz w:val="18"/>
                <w:szCs w:val="22"/>
              </w:rPr>
            </w:pPr>
          </w:p>
        </w:tc>
      </w:tr>
    </w:tbl>
    <w:p w14:paraId="08871AF9" w14:textId="77777777" w:rsidR="00A94226" w:rsidRPr="004666A0" w:rsidRDefault="00A94226" w:rsidP="00A94226">
      <w:pPr>
        <w:rPr>
          <w:rFonts w:cs="Arial"/>
          <w:sz w:val="22"/>
          <w:szCs w:val="22"/>
        </w:rPr>
      </w:pPr>
    </w:p>
    <w:p w14:paraId="42228A8A" w14:textId="77777777" w:rsidR="00A94226" w:rsidRPr="004666A0" w:rsidRDefault="00A94226" w:rsidP="00A94226">
      <w:pPr>
        <w:rPr>
          <w:rFonts w:cs="Arial"/>
          <w:sz w:val="22"/>
          <w:szCs w:val="22"/>
        </w:rPr>
      </w:pPr>
    </w:p>
    <w:sectPr w:rsidR="00A94226" w:rsidRPr="004666A0" w:rsidSect="00212D01">
      <w:footerReference w:type="default" r:id="rId15"/>
      <w:pgSz w:w="11900" w:h="16840" w:code="9"/>
      <w:pgMar w:top="1440" w:right="1080" w:bottom="1440" w:left="108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1DB362" w14:textId="77777777" w:rsidR="004167C3" w:rsidRDefault="004167C3" w:rsidP="003E43F6">
      <w:r>
        <w:separator/>
      </w:r>
    </w:p>
  </w:endnote>
  <w:endnote w:type="continuationSeparator" w:id="0">
    <w:p w14:paraId="244B12FB" w14:textId="77777777" w:rsidR="004167C3" w:rsidRDefault="004167C3" w:rsidP="003E4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NeueLTPro-Bd">
    <w:altName w:val="Arial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26359990"/>
      <w:docPartObj>
        <w:docPartGallery w:val="Page Numbers (Bottom of Page)"/>
        <w:docPartUnique/>
      </w:docPartObj>
    </w:sdtPr>
    <w:sdtEndPr/>
    <w:sdtContent>
      <w:sdt>
        <w:sdtPr>
          <w:id w:val="-2010743869"/>
          <w:docPartObj>
            <w:docPartGallery w:val="Page Numbers (Top of Page)"/>
            <w:docPartUnique/>
          </w:docPartObj>
        </w:sdtPr>
        <w:sdtEndPr/>
        <w:sdtContent>
          <w:p w14:paraId="3489E007" w14:textId="77777777" w:rsidR="00A94226" w:rsidRDefault="00A94226">
            <w:pPr>
              <w:pStyle w:val="Piedepgina"/>
              <w:jc w:val="right"/>
            </w:pPr>
            <w:r>
              <w:t xml:space="preserve">Página </w:t>
            </w:r>
            <w:r w:rsidRPr="0024496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244961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24496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9740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24496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>
              <w:t xml:space="preserve"> de </w:t>
            </w:r>
            <w:r w:rsidRPr="0024496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244961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24496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9740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24496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86443D6" w14:textId="77777777" w:rsidR="00A94226" w:rsidRDefault="00A9422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919089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4A1989" w14:textId="77777777" w:rsidR="002F6215" w:rsidRDefault="00B269B9" w:rsidP="0003153C">
        <w:pPr>
          <w:pStyle w:val="Piedepgina"/>
          <w:rPr>
            <w:noProof/>
          </w:rPr>
        </w:pPr>
        <w:r w:rsidRPr="008314E0">
          <w:fldChar w:fldCharType="begin"/>
        </w:r>
        <w:r w:rsidRPr="008314E0">
          <w:instrText xml:space="preserve"> PAGE   \* MERGEFORMAT </w:instrText>
        </w:r>
        <w:r w:rsidRPr="008314E0">
          <w:fldChar w:fldCharType="separate"/>
        </w:r>
        <w:r w:rsidR="00E97408">
          <w:t>3</w:t>
        </w:r>
        <w:r w:rsidRPr="008314E0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447021" w14:textId="77777777" w:rsidR="004167C3" w:rsidRDefault="004167C3" w:rsidP="003E43F6">
      <w:r>
        <w:separator/>
      </w:r>
    </w:p>
  </w:footnote>
  <w:footnote w:type="continuationSeparator" w:id="0">
    <w:p w14:paraId="446FD4CD" w14:textId="77777777" w:rsidR="004167C3" w:rsidRDefault="004167C3" w:rsidP="003E43F6">
      <w:r>
        <w:continuationSeparator/>
      </w:r>
    </w:p>
  </w:footnote>
  <w:footnote w:id="1">
    <w:p w14:paraId="00E832EB" w14:textId="77777777" w:rsidR="00A94226" w:rsidRPr="009E2E08" w:rsidRDefault="00A94226" w:rsidP="00A94226">
      <w:pPr>
        <w:pStyle w:val="Textonotapie"/>
        <w:rPr>
          <w:rFonts w:ascii="Arial" w:hAnsi="Arial" w:cs="Arial"/>
          <w:sz w:val="16"/>
          <w:szCs w:val="16"/>
        </w:rPr>
      </w:pPr>
      <w:r>
        <w:rPr>
          <w:rStyle w:val="Refdenotaalpie"/>
          <w:rFonts w:ascii="Arial" w:hAnsi="Arial" w:cs="Arial"/>
          <w:sz w:val="16"/>
          <w:szCs w:val="16"/>
        </w:rPr>
        <w:footnoteRef/>
      </w:r>
      <w:r>
        <w:rPr>
          <w:rFonts w:ascii="Arial" w:hAnsi="Arial"/>
          <w:sz w:val="16"/>
          <w:szCs w:val="16"/>
        </w:rPr>
        <w:t xml:space="preserve"> Adaptado de ACNUR et al (2015) Guía Operacional y KIt de Herramientas para Subvenciones en Efectivo Multipropósito. Anexo 1 Tabla 9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29FEB" w14:textId="77777777" w:rsidR="00A94226" w:rsidRPr="00212D01" w:rsidRDefault="00A94226" w:rsidP="00CD67C1">
    <w:pPr>
      <w:pStyle w:val="Encabezado"/>
      <w:rPr>
        <w:rFonts w:ascii="Arial" w:hAnsi="Arial" w:cs="Arial"/>
        <w:b/>
        <w:color w:val="00548C" w:themeColor="text2" w:themeShade="BF"/>
      </w:rPr>
    </w:pPr>
    <w:r>
      <w:rPr>
        <w:rFonts w:ascii="Arial" w:hAnsi="Arial"/>
        <w:b/>
        <w:color w:val="00548C" w:themeColor="text2" w:themeShade="BF"/>
      </w:rPr>
      <w:t>Guía y Kit de Herramientas de MSMA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A0669"/>
    <w:multiLevelType w:val="hybridMultilevel"/>
    <w:tmpl w:val="31364758"/>
    <w:lvl w:ilvl="0" w:tplc="2BE208C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91E67"/>
    <w:multiLevelType w:val="hybridMultilevel"/>
    <w:tmpl w:val="24ECE19E"/>
    <w:lvl w:ilvl="0" w:tplc="97D8BD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C370D"/>
    <w:multiLevelType w:val="hybridMultilevel"/>
    <w:tmpl w:val="90BAC484"/>
    <w:lvl w:ilvl="0" w:tplc="0D024BE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hAnsi="Times" w:hint="default"/>
      </w:rPr>
    </w:lvl>
    <w:lvl w:ilvl="1" w:tplc="8B6ADE1E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" w:hAnsi="Times" w:hint="default"/>
      </w:rPr>
    </w:lvl>
    <w:lvl w:ilvl="2" w:tplc="A3F2F34E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hAnsi="Times" w:hint="default"/>
      </w:rPr>
    </w:lvl>
    <w:lvl w:ilvl="3" w:tplc="840AFDB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" w:hAnsi="Times" w:hint="default"/>
      </w:rPr>
    </w:lvl>
    <w:lvl w:ilvl="4" w:tplc="DA76647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" w:hAnsi="Times" w:hint="default"/>
      </w:rPr>
    </w:lvl>
    <w:lvl w:ilvl="5" w:tplc="B0B4939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" w:hAnsi="Times" w:hint="default"/>
      </w:rPr>
    </w:lvl>
    <w:lvl w:ilvl="6" w:tplc="1640165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" w:hAnsi="Times" w:hint="default"/>
      </w:rPr>
    </w:lvl>
    <w:lvl w:ilvl="7" w:tplc="DABE535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" w:hAnsi="Times" w:hint="default"/>
      </w:rPr>
    </w:lvl>
    <w:lvl w:ilvl="8" w:tplc="A6F47BF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" w:hAnsi="Times" w:hint="default"/>
      </w:rPr>
    </w:lvl>
  </w:abstractNum>
  <w:abstractNum w:abstractNumId="3" w15:restartNumberingAfterBreak="0">
    <w:nsid w:val="29525E2B"/>
    <w:multiLevelType w:val="multilevel"/>
    <w:tmpl w:val="0409001D"/>
    <w:numStyleLink w:val="List-Bullets"/>
  </w:abstractNum>
  <w:abstractNum w:abstractNumId="4" w15:restartNumberingAfterBreak="0">
    <w:nsid w:val="38457860"/>
    <w:multiLevelType w:val="hybridMultilevel"/>
    <w:tmpl w:val="2E68D7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C26019"/>
    <w:multiLevelType w:val="hybridMultilevel"/>
    <w:tmpl w:val="3D541074"/>
    <w:lvl w:ilvl="0" w:tplc="77903CFA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Times New Roman" w:eastAsia="HelveticaNeueLTPro-Bd" w:hAnsi="Times New Roman" w:cs="Times New Roman" w:hint="default"/>
        <w:b/>
        <w:bCs/>
        <w:color w:val="007AC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93DC4"/>
    <w:multiLevelType w:val="multilevel"/>
    <w:tmpl w:val="AB268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D3816D4"/>
    <w:multiLevelType w:val="hybridMultilevel"/>
    <w:tmpl w:val="EB5CB0A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1217B0"/>
    <w:multiLevelType w:val="multilevel"/>
    <w:tmpl w:val="E40E9F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31B789F"/>
    <w:multiLevelType w:val="hybridMultilevel"/>
    <w:tmpl w:val="101EAC3E"/>
    <w:lvl w:ilvl="0" w:tplc="2BE208C0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5E6F44"/>
    <w:multiLevelType w:val="hybridMultilevel"/>
    <w:tmpl w:val="B4780C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7509D5"/>
    <w:multiLevelType w:val="hybridMultilevel"/>
    <w:tmpl w:val="584E1B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282EA7"/>
    <w:multiLevelType w:val="hybridMultilevel"/>
    <w:tmpl w:val="DE54FF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3801DE"/>
    <w:multiLevelType w:val="hybridMultilevel"/>
    <w:tmpl w:val="9AB0E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E41E6"/>
    <w:multiLevelType w:val="multilevel"/>
    <w:tmpl w:val="87EAC6C2"/>
    <w:lvl w:ilvl="0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5" w15:restartNumberingAfterBreak="0">
    <w:nsid w:val="6ED65A0F"/>
    <w:multiLevelType w:val="hybridMultilevel"/>
    <w:tmpl w:val="0D76A4C6"/>
    <w:lvl w:ilvl="0" w:tplc="B6B61BF0">
      <w:start w:val="1"/>
      <w:numFmt w:val="decimal"/>
      <w:pStyle w:val="Number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0320DCF"/>
    <w:multiLevelType w:val="hybridMultilevel"/>
    <w:tmpl w:val="C478D79A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7AB309B5"/>
    <w:multiLevelType w:val="multilevel"/>
    <w:tmpl w:val="0409001D"/>
    <w:styleLink w:val="List-Bullets"/>
    <w:lvl w:ilvl="0">
      <w:start w:val="1"/>
      <w:numFmt w:val="bullet"/>
      <w:pStyle w:val="Prrafodelista"/>
      <w:lvlText w:val="•"/>
      <w:lvlJc w:val="left"/>
      <w:pPr>
        <w:ind w:left="360" w:hanging="360"/>
      </w:pPr>
      <w:rPr>
        <w:rFonts w:asciiTheme="minorHAnsi" w:hAnsiTheme="minorHAnsi" w:cs="Times New Roman" w:hint="default"/>
        <w:color w:val="007AC2"/>
        <w:sz w:val="20"/>
      </w:rPr>
    </w:lvl>
    <w:lvl w:ilvl="1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007AC2"/>
        <w:sz w:val="20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color w:val="007AC2"/>
      </w:rPr>
    </w:lvl>
    <w:lvl w:ilvl="3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color w:val="007AC2"/>
      </w:rPr>
    </w:lvl>
    <w:lvl w:ilvl="4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color w:val="007AC2"/>
      </w:rPr>
    </w:lvl>
    <w:lvl w:ilvl="5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  <w:color w:val="007AC2"/>
      </w:rPr>
    </w:lvl>
    <w:lvl w:ilvl="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  <w:color w:val="007AC2"/>
      </w:rPr>
    </w:lvl>
    <w:lvl w:ilvl="7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  <w:color w:val="007AC2"/>
      </w:rPr>
    </w:lvl>
    <w:lvl w:ilvl="8">
      <w:start w:val="1"/>
      <w:numFmt w:val="bullet"/>
      <w:lvlText w:val="•"/>
      <w:lvlJc w:val="left"/>
      <w:pPr>
        <w:ind w:left="3240" w:hanging="360"/>
      </w:pPr>
      <w:rPr>
        <w:rFonts w:ascii="Arial" w:hAnsi="Arial" w:hint="default"/>
        <w:color w:val="007AC2"/>
      </w:rPr>
    </w:lvl>
  </w:abstractNum>
  <w:abstractNum w:abstractNumId="18" w15:restartNumberingAfterBreak="0">
    <w:nsid w:val="7E8745AF"/>
    <w:multiLevelType w:val="hybridMultilevel"/>
    <w:tmpl w:val="337C897E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3"/>
  </w:num>
  <w:num w:numId="4">
    <w:abstractNumId w:val="15"/>
  </w:num>
  <w:num w:numId="5">
    <w:abstractNumId w:val="16"/>
  </w:num>
  <w:num w:numId="6">
    <w:abstractNumId w:val="13"/>
  </w:num>
  <w:num w:numId="7">
    <w:abstractNumId w:val="2"/>
  </w:num>
  <w:num w:numId="8">
    <w:abstractNumId w:val="4"/>
  </w:num>
  <w:num w:numId="9">
    <w:abstractNumId w:val="10"/>
  </w:num>
  <w:num w:numId="10">
    <w:abstractNumId w:val="11"/>
  </w:num>
  <w:num w:numId="11">
    <w:abstractNumId w:val="7"/>
  </w:num>
  <w:num w:numId="12">
    <w:abstractNumId w:val="0"/>
  </w:num>
  <w:num w:numId="13">
    <w:abstractNumId w:val="1"/>
  </w:num>
  <w:num w:numId="14">
    <w:abstractNumId w:val="6"/>
  </w:num>
  <w:num w:numId="15">
    <w:abstractNumId w:val="8"/>
  </w:num>
  <w:num w:numId="16">
    <w:abstractNumId w:val="9"/>
  </w:num>
  <w:num w:numId="17">
    <w:abstractNumId w:val="14"/>
  </w:num>
  <w:num w:numId="18">
    <w:abstractNumId w:val="18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226"/>
    <w:rsid w:val="0003153C"/>
    <w:rsid w:val="00042B38"/>
    <w:rsid w:val="00072F1F"/>
    <w:rsid w:val="00102F05"/>
    <w:rsid w:val="00153764"/>
    <w:rsid w:val="00154179"/>
    <w:rsid w:val="00167C5B"/>
    <w:rsid w:val="00212D01"/>
    <w:rsid w:val="00241CF3"/>
    <w:rsid w:val="00246EC9"/>
    <w:rsid w:val="00250268"/>
    <w:rsid w:val="002D28D0"/>
    <w:rsid w:val="00341DFE"/>
    <w:rsid w:val="00386E39"/>
    <w:rsid w:val="003E43F6"/>
    <w:rsid w:val="004167C3"/>
    <w:rsid w:val="00431605"/>
    <w:rsid w:val="004505FA"/>
    <w:rsid w:val="004666A0"/>
    <w:rsid w:val="00506FB9"/>
    <w:rsid w:val="00573268"/>
    <w:rsid w:val="0068775D"/>
    <w:rsid w:val="006905FA"/>
    <w:rsid w:val="006B3F15"/>
    <w:rsid w:val="007053EC"/>
    <w:rsid w:val="00710B7D"/>
    <w:rsid w:val="00735E67"/>
    <w:rsid w:val="00743D69"/>
    <w:rsid w:val="009076C0"/>
    <w:rsid w:val="00944818"/>
    <w:rsid w:val="009961AF"/>
    <w:rsid w:val="009A3461"/>
    <w:rsid w:val="009D0D1E"/>
    <w:rsid w:val="009F2298"/>
    <w:rsid w:val="00A3071D"/>
    <w:rsid w:val="00A94226"/>
    <w:rsid w:val="00AC3180"/>
    <w:rsid w:val="00AE3AE4"/>
    <w:rsid w:val="00B269B9"/>
    <w:rsid w:val="00B6180F"/>
    <w:rsid w:val="00B672FF"/>
    <w:rsid w:val="00B80634"/>
    <w:rsid w:val="00BE3365"/>
    <w:rsid w:val="00CC2AC4"/>
    <w:rsid w:val="00CD67C1"/>
    <w:rsid w:val="00D5798F"/>
    <w:rsid w:val="00E5483F"/>
    <w:rsid w:val="00E97408"/>
    <w:rsid w:val="00F66A7A"/>
    <w:rsid w:val="00FC7370"/>
    <w:rsid w:val="00FF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3E66"/>
  <w15:chartTrackingRefBased/>
  <w15:docId w15:val="{E8F90AB3-7FFC-4BD5-9BDE-11EFC83FF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226"/>
    <w:pPr>
      <w:spacing w:after="0" w:line="240" w:lineRule="auto"/>
    </w:pPr>
    <w:rPr>
      <w:rFonts w:asciiTheme="minorHAnsi" w:hAnsiTheme="minorHAnsi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9A3461"/>
    <w:pPr>
      <w:keepNext/>
      <w:keepLines/>
      <w:spacing w:line="264" w:lineRule="auto"/>
      <w:outlineLvl w:val="0"/>
    </w:pPr>
    <w:rPr>
      <w:rFonts w:eastAsiaTheme="majorEastAsia"/>
      <w:bCs/>
      <w:color w:val="0072BC" w:themeColor="text2"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A3461"/>
    <w:pPr>
      <w:keepNext/>
      <w:keepLines/>
      <w:spacing w:line="288" w:lineRule="auto"/>
      <w:outlineLvl w:val="1"/>
    </w:pPr>
    <w:rPr>
      <w:rFonts w:asciiTheme="majorHAnsi" w:eastAsiaTheme="majorEastAsia" w:hAnsiTheme="majorHAnsi" w:cstheme="majorBidi"/>
      <w:bCs/>
      <w:color w:val="0072BC" w:themeColor="text2"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3153C"/>
    <w:pPr>
      <w:keepNext/>
      <w:keepLines/>
      <w:spacing w:after="140" w:line="288" w:lineRule="auto"/>
      <w:outlineLvl w:val="2"/>
    </w:pPr>
    <w:rPr>
      <w:rFonts w:asciiTheme="majorHAnsi" w:eastAsiaTheme="majorEastAsia" w:hAnsiTheme="majorHAnsi" w:cstheme="majorBidi"/>
      <w:bCs/>
      <w:color w:val="0072BC" w:themeColor="text2"/>
      <w:sz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3153C"/>
    <w:pPr>
      <w:keepNext/>
      <w:keepLines/>
      <w:outlineLvl w:val="3"/>
    </w:pPr>
    <w:rPr>
      <w:rFonts w:asciiTheme="majorHAnsi" w:eastAsiaTheme="majorEastAsia" w:hAnsiTheme="majorHAnsi" w:cstheme="majorBidi"/>
      <w:b/>
      <w:bCs/>
      <w:iCs/>
      <w:color w:val="0072BC" w:themeColor="text2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9A34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D7132D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A3461"/>
    <w:rPr>
      <w:rFonts w:eastAsiaTheme="majorEastAsia" w:cs="Arial"/>
      <w:bCs/>
      <w:color w:val="0072BC" w:themeColor="text2"/>
      <w:sz w:val="48"/>
      <w:szCs w:val="48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9A3461"/>
    <w:rPr>
      <w:rFonts w:asciiTheme="majorHAnsi" w:eastAsiaTheme="majorEastAsia" w:hAnsiTheme="majorHAnsi" w:cstheme="majorBidi"/>
      <w:bCs/>
      <w:color w:val="0072BC" w:themeColor="text2"/>
      <w:sz w:val="36"/>
      <w:szCs w:val="36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rsid w:val="0003153C"/>
    <w:rPr>
      <w:rFonts w:asciiTheme="majorHAnsi" w:eastAsiaTheme="majorEastAsia" w:hAnsiTheme="majorHAnsi" w:cstheme="majorBidi"/>
      <w:bCs/>
      <w:color w:val="0072BC" w:themeColor="text2"/>
      <w:sz w:val="28"/>
      <w:szCs w:val="24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rsid w:val="0003153C"/>
    <w:rPr>
      <w:rFonts w:asciiTheme="majorHAnsi" w:eastAsiaTheme="majorEastAsia" w:hAnsiTheme="majorHAnsi" w:cstheme="majorBidi"/>
      <w:b/>
      <w:bCs/>
      <w:iCs/>
      <w:color w:val="0072BC" w:themeColor="text2"/>
      <w:sz w:val="24"/>
      <w:szCs w:val="24"/>
      <w:lang w:val="es-CO"/>
    </w:rPr>
  </w:style>
  <w:style w:type="character" w:styleId="nfasisintenso">
    <w:name w:val="Intense Emphasis"/>
    <w:basedOn w:val="Fuentedeprrafopredeter"/>
    <w:uiPriority w:val="21"/>
    <w:qFormat/>
    <w:rsid w:val="00B269B9"/>
    <w:rPr>
      <w:b/>
      <w:bCs/>
      <w:i/>
      <w:iCs/>
      <w:color w:val="0072BC" w:themeColor="text2"/>
    </w:rPr>
  </w:style>
  <w:style w:type="character" w:styleId="Textoennegrita">
    <w:name w:val="Strong"/>
    <w:basedOn w:val="Fuentedeprrafopredeter"/>
    <w:uiPriority w:val="22"/>
    <w:qFormat/>
    <w:rsid w:val="003E43F6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B269B9"/>
    <w:pPr>
      <w:pBdr>
        <w:left w:val="single" w:sz="24" w:space="14" w:color="FAEB00" w:themeColor="accent3"/>
      </w:pBdr>
      <w:spacing w:line="288" w:lineRule="auto"/>
    </w:pPr>
    <w:rPr>
      <w:iCs/>
      <w:color w:val="0072BC" w:themeColor="text2"/>
      <w:sz w:val="28"/>
    </w:rPr>
  </w:style>
  <w:style w:type="character" w:customStyle="1" w:styleId="CitaCar">
    <w:name w:val="Cita Car"/>
    <w:basedOn w:val="Fuentedeprrafopredeter"/>
    <w:link w:val="Cita"/>
    <w:uiPriority w:val="29"/>
    <w:rsid w:val="00B269B9"/>
    <w:rPr>
      <w:rFonts w:eastAsiaTheme="minorEastAsia" w:cs="Arial"/>
      <w:iCs/>
      <w:color w:val="0072BC" w:themeColor="text2"/>
      <w:sz w:val="28"/>
      <w:szCs w:val="24"/>
      <w:lang w:val="es-CO"/>
    </w:rPr>
  </w:style>
  <w:style w:type="paragraph" w:styleId="Prrafodelista">
    <w:name w:val="List Paragraph"/>
    <w:basedOn w:val="Normal"/>
    <w:link w:val="PrrafodelistaCar"/>
    <w:uiPriority w:val="34"/>
    <w:qFormat/>
    <w:rsid w:val="003E43F6"/>
    <w:pPr>
      <w:numPr>
        <w:numId w:val="3"/>
      </w:numPr>
      <w:contextualSpacing/>
    </w:pPr>
    <w:rPr>
      <w:szCs w:val="20"/>
    </w:rPr>
  </w:style>
  <w:style w:type="numbering" w:customStyle="1" w:styleId="List-Bullets">
    <w:name w:val="List-Bullets"/>
    <w:uiPriority w:val="99"/>
    <w:rsid w:val="003E43F6"/>
    <w:pPr>
      <w:numPr>
        <w:numId w:val="2"/>
      </w:numPr>
    </w:pPr>
  </w:style>
  <w:style w:type="paragraph" w:styleId="Descripcin">
    <w:name w:val="caption"/>
    <w:basedOn w:val="Normal"/>
    <w:next w:val="Normal"/>
    <w:uiPriority w:val="35"/>
    <w:unhideWhenUsed/>
    <w:qFormat/>
    <w:rsid w:val="00B269B9"/>
    <w:pPr>
      <w:spacing w:after="200"/>
    </w:pPr>
    <w:rPr>
      <w:bCs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E43F6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E43F6"/>
    <w:rPr>
      <w:rFonts w:eastAsiaTheme="minorEastAsia" w:cs="Arial"/>
      <w:sz w:val="20"/>
      <w:szCs w:val="24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3E43F6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E43F6"/>
    <w:rPr>
      <w:rFonts w:eastAsiaTheme="minorEastAsia" w:cs="Arial"/>
      <w:sz w:val="20"/>
      <w:szCs w:val="24"/>
      <w:lang w:val="es-CO"/>
    </w:rPr>
  </w:style>
  <w:style w:type="paragraph" w:customStyle="1" w:styleId="Pullout">
    <w:name w:val="Pullout"/>
    <w:basedOn w:val="Cita"/>
    <w:link w:val="PulloutChar"/>
    <w:qFormat/>
    <w:rsid w:val="00B269B9"/>
    <w:pPr>
      <w:pBdr>
        <w:top w:val="single" w:sz="24" w:space="20" w:color="FFFFFF" w:themeColor="background1"/>
        <w:left w:val="single" w:sz="24" w:space="20" w:color="FAEB00" w:themeColor="accent3"/>
        <w:bottom w:val="single" w:sz="24" w:space="20" w:color="FFFFFF" w:themeColor="background1"/>
        <w:right w:val="single" w:sz="24" w:space="20" w:color="FFFFFF" w:themeColor="background1"/>
      </w:pBdr>
      <w:shd w:val="clear" w:color="auto" w:fill="FFFCDF"/>
      <w:spacing w:before="480" w:after="480"/>
      <w:ind w:left="400" w:right="400"/>
    </w:pPr>
    <w:rPr>
      <w:iCs w:val="0"/>
      <w:sz w:val="24"/>
    </w:rPr>
  </w:style>
  <w:style w:type="character" w:customStyle="1" w:styleId="PulloutChar">
    <w:name w:val="Pullout Char"/>
    <w:basedOn w:val="CitaCar"/>
    <w:link w:val="Pullout"/>
    <w:rsid w:val="00B269B9"/>
    <w:rPr>
      <w:rFonts w:eastAsiaTheme="minorEastAsia" w:cs="Arial"/>
      <w:iCs w:val="0"/>
      <w:color w:val="0072BC" w:themeColor="text2"/>
      <w:sz w:val="24"/>
      <w:szCs w:val="24"/>
      <w:shd w:val="clear" w:color="auto" w:fill="FFFCDF"/>
      <w:lang w:val="es-CO"/>
    </w:rPr>
  </w:style>
  <w:style w:type="paragraph" w:customStyle="1" w:styleId="Box">
    <w:name w:val="Box"/>
    <w:basedOn w:val="Normal"/>
    <w:qFormat/>
    <w:rsid w:val="003E43F6"/>
    <w:pPr>
      <w:pBdr>
        <w:top w:val="single" w:sz="8" w:space="20" w:color="81AADF" w:themeColor="accent4" w:themeTint="66"/>
        <w:left w:val="single" w:sz="8" w:space="20" w:color="81AADF" w:themeColor="accent4" w:themeTint="66"/>
        <w:bottom w:val="single" w:sz="8" w:space="20" w:color="81AADF" w:themeColor="accent4" w:themeTint="66"/>
        <w:right w:val="single" w:sz="8" w:space="20" w:color="81AADF" w:themeColor="accent4" w:themeTint="66"/>
      </w:pBdr>
      <w:shd w:val="clear" w:color="auto" w:fill="E0E7F5"/>
      <w:spacing w:before="400" w:after="400"/>
      <w:ind w:left="400" w:right="400"/>
    </w:pPr>
  </w:style>
  <w:style w:type="paragraph" w:customStyle="1" w:styleId="NumberList">
    <w:name w:val="Number List"/>
    <w:basedOn w:val="Prrafodelista"/>
    <w:qFormat/>
    <w:rsid w:val="003E43F6"/>
    <w:pPr>
      <w:numPr>
        <w:numId w:val="4"/>
      </w:numPr>
      <w:spacing w:after="80"/>
      <w:ind w:left="357" w:hanging="357"/>
    </w:pPr>
  </w:style>
  <w:style w:type="paragraph" w:customStyle="1" w:styleId="BulletList">
    <w:name w:val="Bullet List"/>
    <w:basedOn w:val="Prrafodelista"/>
    <w:qFormat/>
    <w:rsid w:val="003E43F6"/>
    <w:pPr>
      <w:spacing w:after="80"/>
      <w:ind w:left="357" w:hanging="357"/>
    </w:pPr>
  </w:style>
  <w:style w:type="character" w:customStyle="1" w:styleId="Ttulo5Car">
    <w:name w:val="Título 5 Car"/>
    <w:basedOn w:val="Fuentedeprrafopredeter"/>
    <w:link w:val="Ttulo5"/>
    <w:uiPriority w:val="9"/>
    <w:rsid w:val="009A3461"/>
    <w:rPr>
      <w:rFonts w:asciiTheme="majorHAnsi" w:eastAsiaTheme="majorEastAsia" w:hAnsiTheme="majorHAnsi" w:cstheme="majorBidi"/>
      <w:color w:val="D7132D" w:themeColor="accent1" w:themeShade="BF"/>
      <w:sz w:val="20"/>
      <w:szCs w:val="24"/>
      <w:lang w:val="es-CO"/>
    </w:rPr>
  </w:style>
  <w:style w:type="character" w:styleId="nfasis">
    <w:name w:val="Emphasis"/>
    <w:basedOn w:val="Fuentedeprrafopredeter"/>
    <w:uiPriority w:val="20"/>
    <w:qFormat/>
    <w:rsid w:val="009A3461"/>
    <w:rPr>
      <w:i/>
      <w:iCs/>
    </w:rPr>
  </w:style>
  <w:style w:type="paragraph" w:styleId="Ttulo">
    <w:name w:val="Title"/>
    <w:basedOn w:val="Normal"/>
    <w:next w:val="Normal"/>
    <w:link w:val="TtuloCar"/>
    <w:uiPriority w:val="10"/>
    <w:qFormat/>
    <w:rsid w:val="009A3461"/>
    <w:pPr>
      <w:contextualSpacing/>
    </w:pPr>
    <w:rPr>
      <w:rFonts w:eastAsiaTheme="majorEastAsia" w:cstheme="majorBidi"/>
      <w:b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A3461"/>
    <w:rPr>
      <w:rFonts w:eastAsiaTheme="majorEastAsia" w:cstheme="majorBidi"/>
      <w:b/>
      <w:kern w:val="28"/>
      <w:sz w:val="56"/>
      <w:szCs w:val="56"/>
      <w:lang w:val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9A3461"/>
    <w:pPr>
      <w:numPr>
        <w:ilvl w:val="1"/>
      </w:numPr>
      <w:spacing w:after="160"/>
    </w:pPr>
    <w:rPr>
      <w:color w:val="5A5A5A" w:themeColor="text1" w:themeTint="A5"/>
      <w:spacing w:val="15"/>
      <w:sz w:val="3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9A3461"/>
    <w:rPr>
      <w:rFonts w:eastAsiaTheme="minorEastAsia"/>
      <w:color w:val="5A5A5A" w:themeColor="text1" w:themeTint="A5"/>
      <w:spacing w:val="15"/>
      <w:sz w:val="32"/>
      <w:lang w:val="es-CO"/>
    </w:rPr>
  </w:style>
  <w:style w:type="character" w:styleId="nfasissutil">
    <w:name w:val="Subtle Emphasis"/>
    <w:basedOn w:val="Fuentedeprrafopredeter"/>
    <w:uiPriority w:val="19"/>
    <w:qFormat/>
    <w:rsid w:val="009A3461"/>
    <w:rPr>
      <w:i/>
      <w:iCs/>
      <w:color w:val="404040" w:themeColor="text1" w:themeTint="BF"/>
    </w:rPr>
  </w:style>
  <w:style w:type="character" w:styleId="Referenciasutil">
    <w:name w:val="Subtle Reference"/>
    <w:basedOn w:val="Fuentedeprrafopredeter"/>
    <w:uiPriority w:val="31"/>
    <w:qFormat/>
    <w:rsid w:val="009A3461"/>
    <w:rPr>
      <w:smallCaps/>
      <w:color w:val="5A5A5A" w:themeColor="text1" w:themeTint="A5"/>
    </w:rPr>
  </w:style>
  <w:style w:type="character" w:styleId="Ttulodellibro">
    <w:name w:val="Book Title"/>
    <w:basedOn w:val="Fuentedeprrafopredeter"/>
    <w:uiPriority w:val="33"/>
    <w:qFormat/>
    <w:rsid w:val="009A3461"/>
    <w:rPr>
      <w:b/>
      <w:bCs/>
      <w:i/>
      <w:iCs/>
      <w:spacing w:val="5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3153C"/>
    <w:pPr>
      <w:pBdr>
        <w:top w:val="single" w:sz="4" w:space="10" w:color="EF4A60" w:themeColor="accent1"/>
        <w:bottom w:val="single" w:sz="4" w:space="10" w:color="EF4A60" w:themeColor="accent1"/>
      </w:pBdr>
      <w:spacing w:before="360" w:after="360"/>
      <w:ind w:left="864" w:right="864"/>
      <w:jc w:val="center"/>
    </w:pPr>
    <w:rPr>
      <w:i/>
      <w:iCs/>
      <w:color w:val="EF4A60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3153C"/>
    <w:rPr>
      <w:rFonts w:eastAsiaTheme="minorEastAsia" w:cs="Arial"/>
      <w:i/>
      <w:iCs/>
      <w:color w:val="EF4A60" w:themeColor="accent1"/>
      <w:sz w:val="20"/>
      <w:szCs w:val="24"/>
      <w:lang w:val="es-CO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A94226"/>
    <w:rPr>
      <w:rFonts w:eastAsiaTheme="minorEastAsia" w:cs="Arial"/>
      <w:sz w:val="20"/>
      <w:szCs w:val="20"/>
      <w:lang w:val="es-CO"/>
    </w:rPr>
  </w:style>
  <w:style w:type="table" w:styleId="Tablaconcuadrcula">
    <w:name w:val="Table Grid"/>
    <w:basedOn w:val="Tablanormal"/>
    <w:uiPriority w:val="39"/>
    <w:rsid w:val="00A94226"/>
    <w:pPr>
      <w:spacing w:after="0" w:line="240" w:lineRule="auto"/>
    </w:pPr>
    <w:rPr>
      <w:rFonts w:asciiTheme="minorHAnsi" w:hAnsiTheme="minorHAns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aliases w:val="BVI fnr,BVI fnr Car Car,BVI fnr Car,BVI fnr Car Car Car Car,BVI fnr Car Car Car Car Char,ftref, BVI fnr,16 Point,Superscript 6 Point,Normal + Font:9 Point,Superscript 3 Point Times"/>
    <w:uiPriority w:val="99"/>
    <w:rsid w:val="00A94226"/>
    <w:rPr>
      <w:vertAlign w:val="superscript"/>
    </w:rPr>
  </w:style>
  <w:style w:type="paragraph" w:styleId="Textocomentario">
    <w:name w:val="annotation text"/>
    <w:basedOn w:val="Normal"/>
    <w:link w:val="TextocomentarioCar"/>
    <w:uiPriority w:val="99"/>
    <w:unhideWhenUsed/>
    <w:rsid w:val="00A9422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94226"/>
    <w:rPr>
      <w:rFonts w:asciiTheme="minorHAnsi" w:hAnsiTheme="minorHAnsi"/>
      <w:sz w:val="20"/>
      <w:szCs w:val="20"/>
      <w:lang w:val="es-CO"/>
    </w:rPr>
  </w:style>
  <w:style w:type="paragraph" w:styleId="Textonotapie">
    <w:name w:val="footnote text"/>
    <w:aliases w:val="Testo nota a piè di pagina Carattere,Geneva 9,Font: Geneva 9,Boston 10,f,single space,Char,FOOTNOTES,fn,Footnote Text Char Char Char Char,Footnote Text Char Char Char,ADB,Footnote Text Char Char Char Char Char"/>
    <w:basedOn w:val="Normal"/>
    <w:link w:val="TextonotapieCar"/>
    <w:uiPriority w:val="99"/>
    <w:unhideWhenUsed/>
    <w:rsid w:val="00A94226"/>
    <w:rPr>
      <w:rFonts w:asciiTheme="majorHAnsi" w:eastAsiaTheme="minorEastAsia" w:hAnsiTheme="majorHAnsi" w:cs="ArialMT"/>
    </w:rPr>
  </w:style>
  <w:style w:type="character" w:customStyle="1" w:styleId="TextonotapieCar">
    <w:name w:val="Texto nota pie Car"/>
    <w:aliases w:val="Testo nota a piè di pagina Carattere Car,Geneva 9 Car,Font: Geneva 9 Car,Boston 10 Car,f Car,single space Car,Char Car,FOOTNOTES Car,fn Car,Footnote Text Char Char Char Char Car,Footnote Text Char Char Char Car,ADB Car"/>
    <w:basedOn w:val="Fuentedeprrafopredeter"/>
    <w:link w:val="Textonotapie"/>
    <w:uiPriority w:val="99"/>
    <w:rsid w:val="00A94226"/>
    <w:rPr>
      <w:rFonts w:asciiTheme="majorHAnsi" w:eastAsiaTheme="minorEastAsia" w:hAnsiTheme="majorHAnsi" w:cs="ArialMT"/>
      <w:sz w:val="24"/>
      <w:szCs w:val="24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A94226"/>
    <w:rPr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A94226"/>
    <w:rPr>
      <w:color w:val="0072BC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422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4226"/>
    <w:rPr>
      <w:rFonts w:ascii="Segoe UI" w:hAnsi="Segoe UI" w:cs="Segoe UI"/>
      <w:sz w:val="18"/>
      <w:szCs w:val="18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UNHCR Theme">
      <a:dk1>
        <a:sysClr val="windowText" lastClr="000000"/>
      </a:dk1>
      <a:lt1>
        <a:sysClr val="window" lastClr="FFFFFF"/>
      </a:lt1>
      <a:dk2>
        <a:srgbClr val="0072BC"/>
      </a:dk2>
      <a:lt2>
        <a:srgbClr val="E7E6E6"/>
      </a:lt2>
      <a:accent1>
        <a:srgbClr val="EF4A60"/>
      </a:accent1>
      <a:accent2>
        <a:srgbClr val="00B398"/>
      </a:accent2>
      <a:accent3>
        <a:srgbClr val="FAEB00"/>
      </a:accent3>
      <a:accent4>
        <a:srgbClr val="18375F"/>
      </a:accent4>
      <a:accent5>
        <a:srgbClr val="80B9DE"/>
      </a:accent5>
      <a:accent6>
        <a:srgbClr val="A5A5A5"/>
      </a:accent6>
      <a:hlink>
        <a:srgbClr val="0072BC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CE7162EA6CD74D8DEFE054AD4C16B0" ma:contentTypeVersion="11" ma:contentTypeDescription="Create a new document." ma:contentTypeScope="" ma:versionID="434463b6d83f3c97b106f2a3e588554b">
  <xsd:schema xmlns:xsd="http://www.w3.org/2001/XMLSchema" xmlns:xs="http://www.w3.org/2001/XMLSchema" xmlns:p="http://schemas.microsoft.com/office/2006/metadata/properties" xmlns:ns2="b51ac414-4c09-4658-abdf-4d7741ac963c" xmlns:ns3="4c83806d-1aa3-4ae5-b3e0-5527f1132511" targetNamespace="http://schemas.microsoft.com/office/2006/metadata/properties" ma:root="true" ma:fieldsID="6f6cede3f4695bde26d1ec8a1db76419" ns2:_="" ns3:_="">
    <xsd:import namespace="b51ac414-4c09-4658-abdf-4d7741ac963c"/>
    <xsd:import namespace="4c83806d-1aa3-4ae5-b3e0-5527f1132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1ac414-4c09-4658-abdf-4d7741ac96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3806d-1aa3-4ae5-b3e0-5527f1132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B37CE-70C9-4FE3-AC76-A6B71A81E3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4633ED-099A-4DFA-8498-0278B6353E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C6B1A4-A5E7-8B4D-B042-C4F6F8C79B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6B4481-E100-4892-A31E-83A407507A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1493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Ricarda Pinto</dc:creator>
  <cp:keywords/>
  <dc:description/>
  <cp:lastModifiedBy>Carlos Javier Rivera</cp:lastModifiedBy>
  <cp:revision>2</cp:revision>
  <dcterms:created xsi:type="dcterms:W3CDTF">2020-10-13T15:20:00Z</dcterms:created>
  <dcterms:modified xsi:type="dcterms:W3CDTF">2020-12-16T21:04:00Z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0x01010019CE7162EA6CD74D8DEFE054AD4C16B0</vt:lpwstr>
  </property>
</Properties>
</file>